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F41B7">
      <w:pPr>
        <w:pStyle w:val="StandardWeb"/>
        <w:rPr>
          <w:lang w:val="en-GB"/>
        </w:rPr>
      </w:pPr>
      <w:bookmarkStart w:id="0" w:name="_GoBack"/>
      <w:bookmarkEnd w:id="0"/>
      <w:r>
        <w:rPr>
          <w:rStyle w:val="cnc4fa2151"/>
          <w:lang w:val="en-GB"/>
        </w:rPr>
        <w:t>Optional contractual provision</w:t>
      </w:r>
      <w:r>
        <w:rPr>
          <w:rStyle w:val="normal1"/>
          <w:lang w:val="en-GB"/>
        </w:rPr>
        <w:t>: (provisions marked as "optional contractual provision" can be kept at user´s option or omitted without replacement)</w:t>
      </w:r>
    </w:p>
    <w:p w:rsidR="00000000" w:rsidRDefault="009F41B7">
      <w:pPr>
        <w:pStyle w:val="StandardWeb"/>
        <w:rPr>
          <w:lang w:val="en-GB"/>
        </w:rPr>
      </w:pPr>
      <w:r>
        <w:rPr>
          <w:rStyle w:val="normal1"/>
          <w:lang w:val="en-GB"/>
        </w:rPr>
        <w:t>[</w:t>
      </w:r>
      <w:r>
        <w:rPr>
          <w:rStyle w:val="cnc4fa2161"/>
          <w:lang w:val="en-GB"/>
        </w:rPr>
        <w:t>____</w:t>
      </w:r>
      <w:r>
        <w:rPr>
          <w:rStyle w:val="normal1"/>
          <w:lang w:val="en-GB"/>
        </w:rPr>
        <w:t>] alternative clauses and comments of industrial partners / research institutes</w:t>
      </w:r>
    </w:p>
    <w:p w:rsidR="00000000" w:rsidRDefault="009F41B7">
      <w:pPr>
        <w:pStyle w:val="StandardWeb"/>
        <w:rPr>
          <w:lang w:val="en-GB"/>
        </w:rPr>
      </w:pPr>
      <w:r>
        <w:rPr>
          <w:rStyle w:val="normal1"/>
          <w:lang w:val="en-GB"/>
        </w:rPr>
        <w:t>[</w:t>
      </w:r>
      <w:r>
        <w:rPr>
          <w:rStyle w:val="cnc4fa2171"/>
          <w:lang w:val="en-GB"/>
        </w:rPr>
        <w:t>____</w:t>
      </w:r>
      <w:r>
        <w:rPr>
          <w:rStyle w:val="normal1"/>
          <w:lang w:val="en-GB"/>
        </w:rPr>
        <w:t>] options, alterna</w:t>
      </w:r>
      <w:r>
        <w:rPr>
          <w:rStyle w:val="normal1"/>
          <w:lang w:val="en-GB"/>
        </w:rPr>
        <w:t>tives to be chosen directly within the agreement</w:t>
      </w:r>
    </w:p>
    <w:p w:rsidR="00000000" w:rsidRDefault="009F41B7">
      <w:pPr>
        <w:pStyle w:val="StandardWeb"/>
        <w:rPr>
          <w:lang w:val="en-GB"/>
        </w:rPr>
      </w:pPr>
      <w:r>
        <w:rPr>
          <w:rStyle w:val="cnc4fa2181"/>
          <w:lang w:val="en-GB"/>
        </w:rPr>
        <w:t>___________</w:t>
      </w:r>
      <w:r>
        <w:rPr>
          <w:rStyle w:val="normal1"/>
          <w:lang w:val="en-GB"/>
        </w:rPr>
        <w:t> (to be completed by the user)</w:t>
      </w:r>
    </w:p>
    <w:p w:rsidR="00000000" w:rsidRDefault="009F41B7">
      <w:pPr>
        <w:pStyle w:val="StandardWeb"/>
        <w:spacing w:after="240"/>
        <w:rPr>
          <w:lang w:val="en-GB"/>
        </w:rPr>
      </w:pPr>
      <w:r>
        <w:rPr>
          <w:rStyle w:val="normal1"/>
          <w:lang w:val="en-GB"/>
        </w:rPr>
        <w:t>(</w:t>
      </w:r>
      <w:r>
        <w:rPr>
          <w:rStyle w:val="cnc4fa2191"/>
          <w:lang w:val="en-GB"/>
        </w:rPr>
        <w:t>____</w:t>
      </w:r>
      <w:r>
        <w:rPr>
          <w:rStyle w:val="normal1"/>
          <w:lang w:val="en-GB"/>
        </w:rPr>
        <w:t>) assistance for fill in areas, options, alternatives</w:t>
      </w:r>
    </w:p>
    <w:p w:rsidR="00000000" w:rsidRDefault="009F41B7">
      <w:pPr>
        <w:pStyle w:val="StandardWeb"/>
        <w:spacing w:after="240"/>
        <w:jc w:val="center"/>
        <w:rPr>
          <w:lang w:val="en-GB"/>
        </w:rPr>
      </w:pPr>
      <w:r>
        <w:rPr>
          <w:rStyle w:val="cnc4fa2241"/>
          <w:lang w:val="en-GB"/>
        </w:rPr>
        <w:t>TRANSFER OF OWNERSHIP OF HUMAN SAMPLES</w:t>
      </w:r>
    </w:p>
    <w:p w:rsidR="00000000" w:rsidRDefault="009F41B7">
      <w:pPr>
        <w:pStyle w:val="StandardWeb"/>
        <w:spacing w:after="240"/>
        <w:jc w:val="center"/>
        <w:rPr>
          <w:lang w:val="en-GB"/>
        </w:rPr>
      </w:pPr>
      <w:r>
        <w:rPr>
          <w:rStyle w:val="cnc4fa2231"/>
          <w:lang w:val="en-GB"/>
        </w:rPr>
        <w:t>concluded between</w:t>
      </w:r>
    </w:p>
    <w:p w:rsidR="00000000" w:rsidRDefault="009F41B7">
      <w:pPr>
        <w:pStyle w:val="StandardWeb"/>
        <w:jc w:val="center"/>
        <w:rPr>
          <w:lang w:val="en-GB"/>
        </w:rPr>
      </w:pPr>
      <w:r>
        <w:rPr>
          <w:rStyle w:val="cnc4fa2251"/>
          <w:lang w:val="en-GB"/>
        </w:rPr>
        <w:t>____________________</w:t>
      </w:r>
      <w:r>
        <w:rPr>
          <w:rStyle w:val="cnc4fa2231"/>
          <w:lang w:val="en-GB"/>
        </w:rPr>
        <w:t>(</w:t>
      </w:r>
      <w:r>
        <w:rPr>
          <w:rStyle w:val="cnc4fa2271"/>
          <w:lang w:val="en-GB"/>
        </w:rPr>
        <w:t>name, company name</w:t>
      </w:r>
      <w:r>
        <w:rPr>
          <w:rStyle w:val="cnc4fa2231"/>
          <w:lang w:val="en-GB"/>
        </w:rPr>
        <w:t>)</w:t>
      </w:r>
    </w:p>
    <w:p w:rsidR="00000000" w:rsidRDefault="009F41B7">
      <w:pPr>
        <w:pStyle w:val="StandardWeb"/>
        <w:jc w:val="center"/>
        <w:rPr>
          <w:lang w:val="en-GB"/>
        </w:rPr>
      </w:pPr>
      <w:r>
        <w:rPr>
          <w:rStyle w:val="cnc4fa2231"/>
          <w:lang w:val="en-GB"/>
        </w:rPr>
        <w:t>[</w:t>
      </w:r>
      <w:r>
        <w:rPr>
          <w:rStyle w:val="cnc4fa2281"/>
          <w:lang w:val="en-GB"/>
        </w:rPr>
        <w:t>a compa</w:t>
      </w:r>
      <w:r>
        <w:rPr>
          <w:rStyle w:val="cnc4fa2281"/>
          <w:lang w:val="en-GB"/>
        </w:rPr>
        <w:t>ny established under</w:t>
      </w:r>
      <w:r>
        <w:rPr>
          <w:rStyle w:val="cnc4fa2231"/>
          <w:lang w:val="en-GB"/>
        </w:rPr>
        <w:t xml:space="preserve"> </w:t>
      </w:r>
      <w:r>
        <w:rPr>
          <w:rStyle w:val="cnc4fa2251"/>
          <w:lang w:val="en-GB"/>
        </w:rPr>
        <w:t>_______________</w:t>
      </w:r>
      <w:r>
        <w:rPr>
          <w:rStyle w:val="cnc4fa2231"/>
          <w:lang w:val="en-GB"/>
        </w:rPr>
        <w:t xml:space="preserve"> (</w:t>
      </w:r>
      <w:r>
        <w:rPr>
          <w:rStyle w:val="cnc4fa2271"/>
          <w:lang w:val="en-GB"/>
        </w:rPr>
        <w:t>e.g. Austrian</w:t>
      </w:r>
      <w:r>
        <w:rPr>
          <w:rStyle w:val="cnc4fa2231"/>
          <w:lang w:val="en-GB"/>
        </w:rPr>
        <w:t xml:space="preserve">) </w:t>
      </w:r>
      <w:r>
        <w:rPr>
          <w:rStyle w:val="cnc4fa2281"/>
          <w:lang w:val="en-GB"/>
        </w:rPr>
        <w:t>law</w:t>
      </w:r>
    </w:p>
    <w:p w:rsidR="00000000" w:rsidRDefault="009F41B7">
      <w:pPr>
        <w:pStyle w:val="StandardWeb"/>
        <w:jc w:val="center"/>
        <w:rPr>
          <w:lang w:val="en-GB"/>
        </w:rPr>
      </w:pPr>
      <w:r>
        <w:rPr>
          <w:rStyle w:val="cnc4fa2251"/>
          <w:lang w:val="en-GB"/>
        </w:rPr>
        <w:t>______________</w:t>
      </w:r>
      <w:r>
        <w:rPr>
          <w:rStyle w:val="cnc4fa2231"/>
          <w:lang w:val="en-GB"/>
        </w:rPr>
        <w:t xml:space="preserve"> (</w:t>
      </w:r>
      <w:r>
        <w:rPr>
          <w:rStyle w:val="cnc4fa2271"/>
          <w:lang w:val="en-GB"/>
        </w:rPr>
        <w:t>commercial register number</w:t>
      </w:r>
      <w:r>
        <w:rPr>
          <w:rStyle w:val="cnc4fa2231"/>
          <w:lang w:val="en-GB"/>
        </w:rPr>
        <w:t xml:space="preserve">), </w:t>
      </w:r>
      <w:r>
        <w:rPr>
          <w:rStyle w:val="cnc4fa2251"/>
          <w:lang w:val="en-GB"/>
        </w:rPr>
        <w:t>__________________</w:t>
      </w:r>
      <w:r>
        <w:rPr>
          <w:rStyle w:val="cnc4fa2231"/>
          <w:lang w:val="en-GB"/>
        </w:rPr>
        <w:t xml:space="preserve"> (</w:t>
      </w:r>
      <w:r>
        <w:rPr>
          <w:rStyle w:val="cnc4fa2271"/>
          <w:lang w:val="en-GB"/>
        </w:rPr>
        <w:t>competent court</w:t>
      </w:r>
      <w:r>
        <w:rPr>
          <w:rStyle w:val="cnc4fa2231"/>
          <w:lang w:val="en-GB"/>
        </w:rPr>
        <w:t xml:space="preserve">), </w:t>
      </w:r>
      <w:r>
        <w:rPr>
          <w:rStyle w:val="cnc4fa2281"/>
          <w:lang w:val="en-GB"/>
        </w:rPr>
        <w:t>having its registered office in</w:t>
      </w:r>
      <w:r>
        <w:rPr>
          <w:rStyle w:val="cnc4fa2231"/>
          <w:lang w:val="en-GB"/>
        </w:rPr>
        <w:t xml:space="preserve"> </w:t>
      </w:r>
      <w:r>
        <w:rPr>
          <w:rStyle w:val="cnc4fa2251"/>
          <w:lang w:val="en-GB"/>
        </w:rPr>
        <w:t>__________</w:t>
      </w:r>
      <w:r>
        <w:rPr>
          <w:rStyle w:val="cnc4fa2231"/>
          <w:lang w:val="en-GB"/>
        </w:rPr>
        <w:t xml:space="preserve"> (</w:t>
      </w:r>
      <w:r>
        <w:rPr>
          <w:rStyle w:val="cnc4fa2271"/>
          <w:lang w:val="en-GB"/>
        </w:rPr>
        <w:t>place</w:t>
      </w:r>
      <w:r>
        <w:rPr>
          <w:rStyle w:val="cnc4fa2231"/>
          <w:lang w:val="en-GB"/>
        </w:rPr>
        <w:t>)]</w:t>
      </w:r>
    </w:p>
    <w:p w:rsidR="00000000" w:rsidRDefault="009F41B7">
      <w:pPr>
        <w:pStyle w:val="StandardWeb"/>
        <w:spacing w:after="240"/>
        <w:jc w:val="center"/>
        <w:rPr>
          <w:lang w:val="en-GB"/>
        </w:rPr>
      </w:pPr>
      <w:r>
        <w:rPr>
          <w:rStyle w:val="cnc4fa2251"/>
          <w:lang w:val="en-GB"/>
        </w:rPr>
        <w:t>___________________</w:t>
      </w:r>
      <w:r>
        <w:rPr>
          <w:rStyle w:val="cnc4fa2231"/>
          <w:lang w:val="en-GB"/>
        </w:rPr>
        <w:t xml:space="preserve"> (</w:t>
      </w:r>
      <w:r>
        <w:rPr>
          <w:rStyle w:val="cnc4fa2271"/>
          <w:lang w:val="en-GB"/>
        </w:rPr>
        <w:t>address</w:t>
      </w:r>
      <w:r>
        <w:rPr>
          <w:rStyle w:val="cnc4fa2231"/>
          <w:lang w:val="en-GB"/>
        </w:rPr>
        <w:t>)</w:t>
      </w:r>
    </w:p>
    <w:p w:rsidR="00000000" w:rsidRDefault="009F41B7">
      <w:pPr>
        <w:pStyle w:val="StandardWeb"/>
        <w:spacing w:after="240"/>
        <w:jc w:val="center"/>
        <w:rPr>
          <w:lang w:val="en-GB"/>
        </w:rPr>
      </w:pPr>
      <w:r>
        <w:rPr>
          <w:rStyle w:val="cnc4fa2231"/>
          <w:lang w:val="en-GB"/>
        </w:rPr>
        <w:t>(hereinafter referred to as “Provi</w:t>
      </w:r>
      <w:r>
        <w:rPr>
          <w:rStyle w:val="cnc4fa2231"/>
          <w:lang w:val="en-GB"/>
        </w:rPr>
        <w:t>der”)</w:t>
      </w:r>
    </w:p>
    <w:p w:rsidR="00000000" w:rsidRDefault="009F41B7">
      <w:pPr>
        <w:pStyle w:val="StandardWeb"/>
        <w:jc w:val="center"/>
        <w:rPr>
          <w:lang w:val="en-GB"/>
        </w:rPr>
      </w:pPr>
      <w:r>
        <w:rPr>
          <w:rStyle w:val="cnc4fa2231"/>
          <w:lang w:val="en-GB"/>
        </w:rPr>
        <w:t>as the party of the first part</w:t>
      </w:r>
    </w:p>
    <w:p w:rsidR="00000000" w:rsidRDefault="009F41B7">
      <w:pPr>
        <w:pStyle w:val="StandardWeb"/>
        <w:spacing w:after="240"/>
        <w:jc w:val="center"/>
        <w:rPr>
          <w:lang w:val="en-GB"/>
        </w:rPr>
      </w:pPr>
      <w:r>
        <w:rPr>
          <w:rStyle w:val="cnc4fa2231"/>
          <w:lang w:val="en-GB"/>
        </w:rPr>
        <w:t>and</w:t>
      </w:r>
    </w:p>
    <w:p w:rsidR="00000000" w:rsidRDefault="009F41B7">
      <w:pPr>
        <w:pStyle w:val="StandardWeb"/>
        <w:jc w:val="center"/>
        <w:rPr>
          <w:lang w:val="en-GB"/>
        </w:rPr>
      </w:pPr>
      <w:r>
        <w:rPr>
          <w:rStyle w:val="cnc4fa2251"/>
          <w:lang w:val="en-GB"/>
        </w:rPr>
        <w:t>_____________</w:t>
      </w:r>
      <w:r>
        <w:rPr>
          <w:rStyle w:val="cnc4fa2231"/>
          <w:lang w:val="en-GB"/>
        </w:rPr>
        <w:t>(</w:t>
      </w:r>
      <w:r>
        <w:rPr>
          <w:rStyle w:val="cnc4fa2271"/>
          <w:lang w:val="en-GB"/>
        </w:rPr>
        <w:t>university</w:t>
      </w:r>
      <w:r>
        <w:rPr>
          <w:rStyle w:val="cnc4fa2231"/>
          <w:lang w:val="en-GB"/>
        </w:rPr>
        <w:t>) (</w:t>
      </w:r>
      <w:r>
        <w:rPr>
          <w:rStyle w:val="cnc4fa2271"/>
          <w:lang w:val="en-GB"/>
        </w:rPr>
        <w:t>research institute</w:t>
      </w:r>
      <w:r>
        <w:rPr>
          <w:rStyle w:val="cnc4fa2231"/>
          <w:lang w:val="en-GB"/>
        </w:rPr>
        <w:t>)</w:t>
      </w:r>
    </w:p>
    <w:p w:rsidR="00000000" w:rsidRDefault="009F41B7">
      <w:pPr>
        <w:pStyle w:val="StandardWeb"/>
        <w:jc w:val="center"/>
        <w:rPr>
          <w:lang w:val="en-GB"/>
        </w:rPr>
      </w:pPr>
      <w:r>
        <w:rPr>
          <w:rStyle w:val="cnc4fa2231"/>
          <w:lang w:val="en-GB"/>
        </w:rPr>
        <w:t xml:space="preserve">represented by </w:t>
      </w:r>
      <w:r>
        <w:rPr>
          <w:rStyle w:val="cnc4fa2251"/>
          <w:lang w:val="en-GB"/>
        </w:rPr>
        <w:t>___________</w:t>
      </w:r>
      <w:r>
        <w:rPr>
          <w:rStyle w:val="cnc4fa2231"/>
          <w:lang w:val="en-GB"/>
        </w:rPr>
        <w:t xml:space="preserve"> (</w:t>
      </w:r>
      <w:r>
        <w:rPr>
          <w:rStyle w:val="cnc4fa2271"/>
          <w:lang w:val="en-GB"/>
        </w:rPr>
        <w:t>name</w:t>
      </w:r>
      <w:r>
        <w:rPr>
          <w:rStyle w:val="cnc4fa2231"/>
          <w:lang w:val="en-GB"/>
        </w:rPr>
        <w:t>)</w:t>
      </w:r>
    </w:p>
    <w:p w:rsidR="00000000" w:rsidRDefault="009F41B7">
      <w:pPr>
        <w:pStyle w:val="StandardWeb"/>
        <w:spacing w:after="240"/>
        <w:jc w:val="center"/>
        <w:rPr>
          <w:lang w:val="en-GB"/>
        </w:rPr>
      </w:pPr>
      <w:r>
        <w:rPr>
          <w:rStyle w:val="cnc4fa2251"/>
          <w:lang w:val="en-GB"/>
        </w:rPr>
        <w:t>__________________</w:t>
      </w:r>
      <w:r>
        <w:rPr>
          <w:rStyle w:val="cnc4fa2231"/>
          <w:lang w:val="en-GB"/>
        </w:rPr>
        <w:t xml:space="preserve"> (</w:t>
      </w:r>
      <w:r>
        <w:rPr>
          <w:rStyle w:val="cnc4fa2271"/>
          <w:lang w:val="en-GB"/>
        </w:rPr>
        <w:t>address</w:t>
      </w:r>
      <w:r>
        <w:rPr>
          <w:rStyle w:val="cnc4fa2231"/>
          <w:lang w:val="en-GB"/>
        </w:rPr>
        <w:t>)</w:t>
      </w:r>
    </w:p>
    <w:p w:rsidR="00000000" w:rsidRDefault="009F41B7">
      <w:pPr>
        <w:pStyle w:val="StandardWeb"/>
        <w:spacing w:after="240"/>
        <w:jc w:val="center"/>
        <w:rPr>
          <w:lang w:val="en-GB"/>
        </w:rPr>
      </w:pPr>
      <w:r>
        <w:rPr>
          <w:rStyle w:val="cnc4fa2231"/>
          <w:lang w:val="en-GB"/>
        </w:rPr>
        <w:t>(hereinafter referred to as “Recipient”)</w:t>
      </w:r>
    </w:p>
    <w:p w:rsidR="00000000" w:rsidRDefault="009F41B7">
      <w:pPr>
        <w:pStyle w:val="StandardWeb"/>
        <w:spacing w:after="240"/>
        <w:jc w:val="center"/>
        <w:rPr>
          <w:lang w:val="en-GB"/>
        </w:rPr>
      </w:pPr>
      <w:r>
        <w:rPr>
          <w:rStyle w:val="cnc4fa2231"/>
          <w:lang w:val="en-GB"/>
        </w:rPr>
        <w:t>as party of the second part</w:t>
      </w:r>
    </w:p>
    <w:p w:rsidR="00000000" w:rsidRDefault="009F41B7">
      <w:pPr>
        <w:pStyle w:val="StandardWeb"/>
        <w:spacing w:after="240"/>
        <w:jc w:val="center"/>
        <w:divId w:val="1962497104"/>
        <w:rPr>
          <w:lang w:val="en-GB"/>
        </w:rPr>
      </w:pPr>
      <w:r>
        <w:rPr>
          <w:rStyle w:val="cnc4fa2231"/>
          <w:lang w:val="en-GB"/>
        </w:rPr>
        <w:t xml:space="preserve">(hereinafter jointly referred to as </w:t>
      </w:r>
      <w:r>
        <w:rPr>
          <w:rStyle w:val="cnc4fa2231"/>
          <w:lang w:val="en-GB"/>
        </w:rPr>
        <w:t>“</w:t>
      </w:r>
      <w:r>
        <w:rPr>
          <w:rStyle w:val="cnc4fa2301"/>
          <w:lang w:val="en-GB"/>
        </w:rPr>
        <w:t>Parties</w:t>
      </w:r>
      <w:r>
        <w:rPr>
          <w:rStyle w:val="cnc4fa2231"/>
          <w:lang w:val="en-GB"/>
        </w:rPr>
        <w:t>”)</w:t>
      </w:r>
    </w:p>
    <w:p w:rsidR="00000000" w:rsidRDefault="009F41B7">
      <w:pPr>
        <w:pStyle w:val="StandardWeb"/>
        <w:jc w:val="center"/>
        <w:rPr>
          <w:lang w:val="en-GB"/>
        </w:rPr>
      </w:pPr>
      <w:r>
        <w:rPr>
          <w:rStyle w:val="cn6930e331"/>
          <w:lang w:val="en-GB"/>
        </w:rPr>
        <w:t>1.</w:t>
      </w:r>
    </w:p>
    <w:p w:rsidR="00000000" w:rsidRDefault="009F41B7">
      <w:pPr>
        <w:pStyle w:val="StandardWeb"/>
        <w:spacing w:after="240"/>
        <w:jc w:val="center"/>
        <w:rPr>
          <w:lang w:val="en-GB"/>
        </w:rPr>
      </w:pPr>
      <w:r>
        <w:rPr>
          <w:rStyle w:val="cn6930e331"/>
          <w:lang w:val="en-GB"/>
        </w:rPr>
        <w:t>SUBJECT MATTER OF THE AGREEMENT, TRANSFER OF OWNERSHIP</w:t>
      </w:r>
    </w:p>
    <w:p w:rsidR="00000000" w:rsidRDefault="009F41B7">
      <w:pPr>
        <w:pStyle w:val="StandardWeb"/>
        <w:spacing w:after="240"/>
        <w:rPr>
          <w:lang w:val="en-GB"/>
        </w:rPr>
      </w:pPr>
      <w:r>
        <w:rPr>
          <w:rStyle w:val="normal2"/>
          <w:lang w:val="en-GB"/>
        </w:rPr>
        <w:t>The Recipient shall have the right to take the following samples from the Provider (</w:t>
      </w:r>
      <w:r>
        <w:rPr>
          <w:rStyle w:val="cn6930e351"/>
          <w:lang w:val="en-GB"/>
        </w:rPr>
        <w:t>description, in as much detail as possible, of the samples in question (types of tissue, blood, volume)</w:t>
      </w:r>
      <w:r>
        <w:rPr>
          <w:rStyle w:val="cn6930e351"/>
          <w:lang w:val="en-GB"/>
        </w:rPr>
        <w:t xml:space="preserve"> and data, also whether the samples are taken during examinations that were scheduled anyway, thus applying only to samples not required for medical treatment, or whether the samples are taken exclusively for research purposes</w:t>
      </w:r>
      <w:r>
        <w:rPr>
          <w:rStyle w:val="normal2"/>
          <w:lang w:val="en-GB"/>
        </w:rPr>
        <w:t xml:space="preserve">) and shall acquire ownership </w:t>
      </w:r>
      <w:r>
        <w:rPr>
          <w:rStyle w:val="normal2"/>
          <w:lang w:val="en-GB"/>
        </w:rPr>
        <w:t>of such samples (hereinafter the “Samples”). [</w:t>
      </w:r>
      <w:r>
        <w:rPr>
          <w:rStyle w:val="cn6930e371"/>
          <w:lang w:val="en-GB"/>
        </w:rPr>
        <w:t>As far as samples are taken during medical examinations, no further or other samples shall, under any circumstances, be taken than those required for medical treatment.</w:t>
      </w:r>
      <w:r>
        <w:rPr>
          <w:rStyle w:val="normal2"/>
          <w:lang w:val="en-GB"/>
        </w:rPr>
        <w:t>]</w:t>
      </w:r>
    </w:p>
    <w:p w:rsidR="00000000" w:rsidRDefault="009F41B7">
      <w:pPr>
        <w:pStyle w:val="StandardWeb"/>
        <w:rPr>
          <w:lang w:val="en-GB"/>
        </w:rPr>
      </w:pPr>
      <w:r>
        <w:rPr>
          <w:rStyle w:val="cn6930e381"/>
          <w:lang w:val="en-GB"/>
        </w:rPr>
        <w:t>Alternative, if no samples are taken</w:t>
      </w:r>
      <w:r>
        <w:rPr>
          <w:rStyle w:val="normal2"/>
          <w:lang w:val="en-GB"/>
        </w:rPr>
        <w:t>:</w:t>
      </w:r>
    </w:p>
    <w:p w:rsidR="00000000" w:rsidRDefault="009F41B7">
      <w:pPr>
        <w:pStyle w:val="StandardWeb"/>
        <w:rPr>
          <w:lang w:val="en-GB"/>
        </w:rPr>
      </w:pPr>
      <w:r>
        <w:rPr>
          <w:rStyle w:val="normal2"/>
          <w:lang w:val="en-GB"/>
        </w:rPr>
        <w:t>Th</w:t>
      </w:r>
      <w:r>
        <w:rPr>
          <w:rStyle w:val="normal2"/>
          <w:lang w:val="en-GB"/>
        </w:rPr>
        <w:t xml:space="preserve">e Provider shall transfer to the Recipient the following samples (hereinafter the “Samples”) of which the latter shall acquire ownership: </w:t>
      </w:r>
    </w:p>
    <w:p w:rsidR="00000000" w:rsidRDefault="009F41B7">
      <w:pPr>
        <w:pStyle w:val="StandardWeb"/>
        <w:spacing w:after="240"/>
        <w:divId w:val="1962497104"/>
        <w:rPr>
          <w:lang w:val="en-GB"/>
        </w:rPr>
      </w:pPr>
      <w:r>
        <w:rPr>
          <w:rStyle w:val="normal2"/>
          <w:lang w:val="en-GB"/>
        </w:rPr>
        <w:t>(</w:t>
      </w:r>
      <w:r>
        <w:rPr>
          <w:rStyle w:val="cn6930e351"/>
          <w:lang w:val="en-GB"/>
        </w:rPr>
        <w:t>description, in as much detail as possible, of the types of tissue in question, etc.</w:t>
      </w:r>
      <w:r>
        <w:rPr>
          <w:rStyle w:val="normal2"/>
          <w:lang w:val="en-GB"/>
        </w:rPr>
        <w:t>)</w:t>
      </w:r>
    </w:p>
    <w:p w:rsidR="00000000" w:rsidRDefault="009F41B7">
      <w:pPr>
        <w:pStyle w:val="StandardWeb"/>
        <w:jc w:val="center"/>
        <w:rPr>
          <w:lang w:val="en-GB"/>
        </w:rPr>
      </w:pPr>
      <w:r>
        <w:rPr>
          <w:rStyle w:val="cndbcda411"/>
          <w:lang w:val="en-GB"/>
        </w:rPr>
        <w:t>2.</w:t>
      </w:r>
    </w:p>
    <w:p w:rsidR="00000000" w:rsidRDefault="009F41B7">
      <w:pPr>
        <w:pStyle w:val="StandardWeb"/>
        <w:spacing w:after="240"/>
        <w:jc w:val="center"/>
        <w:rPr>
          <w:lang w:val="en-GB"/>
        </w:rPr>
      </w:pPr>
      <w:r>
        <w:rPr>
          <w:rStyle w:val="cndbcda411"/>
          <w:lang w:val="en-GB"/>
        </w:rPr>
        <w:t>REMUNERATION</w:t>
      </w:r>
    </w:p>
    <w:p w:rsidR="00000000" w:rsidRDefault="009F41B7">
      <w:pPr>
        <w:pStyle w:val="StandardWeb"/>
        <w:spacing w:after="240"/>
        <w:rPr>
          <w:lang w:val="en-GB"/>
        </w:rPr>
      </w:pPr>
      <w:r>
        <w:rPr>
          <w:rStyle w:val="normal3"/>
          <w:lang w:val="en-GB"/>
        </w:rPr>
        <w:t xml:space="preserve">The ownership </w:t>
      </w:r>
      <w:r>
        <w:rPr>
          <w:rStyle w:val="normal3"/>
          <w:lang w:val="en-GB"/>
        </w:rPr>
        <w:t xml:space="preserve">of the Samples shall be transferred to the Recipient free of charge. The Provider shall receive, as reimbursement for expenses, a sum of EUR </w:t>
      </w:r>
      <w:r>
        <w:rPr>
          <w:rStyle w:val="cndbcda421"/>
          <w:lang w:val="en-GB"/>
        </w:rPr>
        <w:t>________________</w:t>
      </w:r>
      <w:r>
        <w:rPr>
          <w:rStyle w:val="normal3"/>
          <w:lang w:val="en-GB"/>
        </w:rPr>
        <w:t>.</w:t>
      </w:r>
    </w:p>
    <w:p w:rsidR="00000000" w:rsidRDefault="009F41B7">
      <w:pPr>
        <w:pStyle w:val="StandardWeb"/>
        <w:spacing w:after="240"/>
        <w:divId w:val="1962497104"/>
        <w:rPr>
          <w:lang w:val="en-GB"/>
        </w:rPr>
      </w:pPr>
      <w:r>
        <w:rPr>
          <w:rStyle w:val="cndbcda441"/>
          <w:lang w:val="en-GB"/>
        </w:rPr>
        <w:t>Alternative, if there is no legal need for the transfer being free of charge</w:t>
      </w:r>
      <w:r>
        <w:rPr>
          <w:rStyle w:val="normal3"/>
          <w:lang w:val="en-GB"/>
        </w:rPr>
        <w:t>: The remuneration fo</w:t>
      </w:r>
      <w:r>
        <w:rPr>
          <w:rStyle w:val="normal3"/>
          <w:lang w:val="en-GB"/>
        </w:rPr>
        <w:t xml:space="preserve">r the transfer of the samples shall amount to EUR </w:t>
      </w:r>
      <w:r>
        <w:rPr>
          <w:rStyle w:val="cndbcda421"/>
          <w:lang w:val="en-GB"/>
        </w:rPr>
        <w:t>____________________</w:t>
      </w:r>
      <w:r>
        <w:rPr>
          <w:rStyle w:val="cndbcda451"/>
          <w:lang w:val="en-GB"/>
        </w:rPr>
        <w:t>.</w:t>
      </w:r>
    </w:p>
    <w:p w:rsidR="00000000" w:rsidRDefault="009F41B7">
      <w:pPr>
        <w:pStyle w:val="StandardWeb"/>
        <w:jc w:val="center"/>
        <w:rPr>
          <w:lang w:val="en-GB"/>
        </w:rPr>
      </w:pPr>
      <w:r>
        <w:rPr>
          <w:rStyle w:val="cnc4af8481"/>
          <w:lang w:val="en-GB"/>
        </w:rPr>
        <w:lastRenderedPageBreak/>
        <w:t>3.</w:t>
      </w:r>
    </w:p>
    <w:p w:rsidR="00000000" w:rsidRDefault="009F41B7">
      <w:pPr>
        <w:pStyle w:val="StandardWeb"/>
        <w:spacing w:after="240"/>
        <w:jc w:val="center"/>
        <w:rPr>
          <w:lang w:val="en-GB"/>
        </w:rPr>
      </w:pPr>
      <w:r>
        <w:rPr>
          <w:rStyle w:val="cnc4af8481"/>
          <w:lang w:val="en-GB"/>
        </w:rPr>
        <w:t>WARRANTY</w:t>
      </w:r>
    </w:p>
    <w:p w:rsidR="00000000" w:rsidRDefault="009F41B7">
      <w:pPr>
        <w:pStyle w:val="StandardWeb"/>
        <w:spacing w:after="240"/>
        <w:rPr>
          <w:lang w:val="en-GB"/>
        </w:rPr>
      </w:pPr>
      <w:r>
        <w:rPr>
          <w:rStyle w:val="cnc4af8491"/>
          <w:lang w:val="en-GB"/>
        </w:rPr>
        <w:t>3.1. The Provider warrants that it is the owner of the samples. The Provider accepts no warranty or liability as to the fitness of the samples for a specific purpose.</w:t>
      </w:r>
    </w:p>
    <w:p w:rsidR="00000000" w:rsidRDefault="009F41B7">
      <w:pPr>
        <w:pStyle w:val="StandardWeb"/>
        <w:spacing w:after="240"/>
        <w:rPr>
          <w:lang w:val="en-GB"/>
        </w:rPr>
      </w:pPr>
      <w:r>
        <w:rPr>
          <w:rStyle w:val="normal4"/>
          <w:lang w:val="en-GB"/>
        </w:rPr>
        <w:t xml:space="preserve">3.2. </w:t>
      </w:r>
      <w:r>
        <w:rPr>
          <w:rStyle w:val="normal4"/>
          <w:lang w:val="en-GB"/>
        </w:rPr>
        <w:t xml:space="preserve">The Recipient warrants that consent, if required, has been given by the relevant ethics commission and that the standards of good clinical practice were complied with during the taking of the samples. </w:t>
      </w:r>
    </w:p>
    <w:p w:rsidR="00000000" w:rsidRDefault="009F41B7">
      <w:pPr>
        <w:pStyle w:val="StandardWeb"/>
        <w:spacing w:after="240"/>
        <w:divId w:val="1962497104"/>
        <w:rPr>
          <w:lang w:val="en-GB"/>
        </w:rPr>
      </w:pPr>
      <w:r>
        <w:rPr>
          <w:rStyle w:val="normal4"/>
          <w:lang w:val="en-GB"/>
        </w:rPr>
        <w:t>[</w:t>
      </w:r>
      <w:r>
        <w:rPr>
          <w:rStyle w:val="cnc4af8501"/>
          <w:lang w:val="en-GB"/>
        </w:rPr>
        <w:t xml:space="preserve">3.3. Insofar as the Recipient operates a </w:t>
      </w:r>
      <w:proofErr w:type="spellStart"/>
      <w:r>
        <w:rPr>
          <w:rStyle w:val="cnc4af8501"/>
          <w:lang w:val="en-GB"/>
        </w:rPr>
        <w:t>biodatabase</w:t>
      </w:r>
      <w:proofErr w:type="spellEnd"/>
      <w:r>
        <w:rPr>
          <w:rStyle w:val="cnc4af8501"/>
          <w:lang w:val="en-GB"/>
        </w:rPr>
        <w:t xml:space="preserve"> </w:t>
      </w:r>
      <w:r>
        <w:rPr>
          <w:rStyle w:val="cnc4af8501"/>
          <w:lang w:val="en-GB"/>
        </w:rPr>
        <w:t xml:space="preserve">('biobank'), the data and samples supplied by the donors shall be stored in such database in encoded form (with only the attending physicians and the directly involved staff of the biobank being able to correlate the stored data with the donor). Everybody </w:t>
      </w:r>
      <w:r>
        <w:rPr>
          <w:rStyle w:val="cnc4af8501"/>
          <w:lang w:val="en-GB"/>
        </w:rPr>
        <w:t>who has access to the biobank shall be subject to secrecy. No unauthorised person shall have access to the biobank.</w:t>
      </w:r>
      <w:r>
        <w:rPr>
          <w:rStyle w:val="normal4"/>
          <w:lang w:val="en-GB"/>
        </w:rPr>
        <w:t>]</w:t>
      </w:r>
    </w:p>
    <w:p w:rsidR="00000000" w:rsidRDefault="009F41B7">
      <w:pPr>
        <w:pStyle w:val="StandardWeb"/>
        <w:jc w:val="center"/>
        <w:rPr>
          <w:lang w:val="en-GB"/>
        </w:rPr>
      </w:pPr>
      <w:r>
        <w:rPr>
          <w:rStyle w:val="cn1b706531"/>
          <w:lang w:val="en-GB"/>
        </w:rPr>
        <w:t>4.</w:t>
      </w:r>
    </w:p>
    <w:p w:rsidR="00000000" w:rsidRDefault="009F41B7">
      <w:pPr>
        <w:pStyle w:val="StandardWeb"/>
        <w:jc w:val="center"/>
        <w:rPr>
          <w:lang w:val="en-GB"/>
        </w:rPr>
      </w:pPr>
      <w:r>
        <w:rPr>
          <w:rStyle w:val="cn1b706531"/>
          <w:lang w:val="en-GB"/>
        </w:rPr>
        <w:t>INFORMED CONSENT</w:t>
      </w:r>
    </w:p>
    <w:p w:rsidR="00000000" w:rsidRDefault="009F41B7">
      <w:pPr>
        <w:pStyle w:val="StandardWeb"/>
        <w:spacing w:before="240" w:after="240"/>
        <w:rPr>
          <w:lang w:val="en-GB"/>
        </w:rPr>
      </w:pPr>
      <w:r>
        <w:rPr>
          <w:rStyle w:val="normal5"/>
          <w:lang w:val="en-GB"/>
        </w:rPr>
        <w:t>4.1. The Recipient shall collect personal data from the Provider, i.e. (</w:t>
      </w:r>
      <w:r>
        <w:rPr>
          <w:rStyle w:val="cn1b706551"/>
          <w:lang w:val="en-GB"/>
        </w:rPr>
        <w:t>detailed and conclusive list of all personal da</w:t>
      </w:r>
      <w:r>
        <w:rPr>
          <w:rStyle w:val="cn1b706551"/>
          <w:lang w:val="en-GB"/>
        </w:rPr>
        <w:t>ta made available, such as name, date of birth, symptoms, life situation, etc., wording such as “including, without limitation” shall not be used</w:t>
      </w:r>
      <w:r>
        <w:rPr>
          <w:rStyle w:val="normal5"/>
          <w:lang w:val="en-GB"/>
        </w:rPr>
        <w:t>), [</w:t>
      </w:r>
      <w:r>
        <w:rPr>
          <w:rStyle w:val="cn1b706561"/>
          <w:lang w:val="en-GB"/>
        </w:rPr>
        <w:t>the Recipient also having the right and authority to procure such information, including, without limitatio</w:t>
      </w:r>
      <w:r>
        <w:rPr>
          <w:rStyle w:val="cn1b706561"/>
          <w:lang w:val="en-GB"/>
        </w:rPr>
        <w:t>n, medical data, from third-party institutions (e.g. general practitioner)</w:t>
      </w:r>
      <w:r>
        <w:rPr>
          <w:rStyle w:val="normal5"/>
          <w:lang w:val="en-GB"/>
        </w:rPr>
        <w:t>] and the Provider shall agree to such personal data being used by the Recipient for conducting a research project based on the samples, i.e. (</w:t>
      </w:r>
      <w:r>
        <w:rPr>
          <w:rStyle w:val="cn1b706551"/>
          <w:lang w:val="en-GB"/>
        </w:rPr>
        <w:t>description, in as much detail as possi</w:t>
      </w:r>
      <w:r>
        <w:rPr>
          <w:rStyle w:val="cn1b706551"/>
          <w:lang w:val="en-GB"/>
        </w:rPr>
        <w:t>ble, of the research project and the purpose of the research, if applicable, including a description of how the personal data will be used specifically</w:t>
      </w:r>
      <w:r>
        <w:rPr>
          <w:rStyle w:val="normal5"/>
          <w:lang w:val="en-GB"/>
        </w:rPr>
        <w:t>), including for the time beyond the death of the Provider. For the purpose of (</w:t>
      </w:r>
      <w:r>
        <w:rPr>
          <w:rStyle w:val="cn1b706551"/>
          <w:lang w:val="en-GB"/>
        </w:rPr>
        <w:t>description, in as much d</w:t>
      </w:r>
      <w:r>
        <w:rPr>
          <w:rStyle w:val="cn1b706551"/>
          <w:lang w:val="en-GB"/>
        </w:rPr>
        <w:t>etail as possible, of why the personal data will be passed on to third parties</w:t>
      </w:r>
      <w:r>
        <w:rPr>
          <w:rStyle w:val="normal5"/>
          <w:lang w:val="en-GB"/>
        </w:rPr>
        <w:t>), the personal data shall be passed on to the following third parties (</w:t>
      </w:r>
      <w:r>
        <w:rPr>
          <w:rStyle w:val="cn1b706551"/>
          <w:lang w:val="en-GB"/>
        </w:rPr>
        <w:t>exact designation of the third parties in question</w:t>
      </w:r>
      <w:r>
        <w:rPr>
          <w:rStyle w:val="normal5"/>
          <w:lang w:val="en-GB"/>
        </w:rPr>
        <w:t>). [</w:t>
      </w:r>
      <w:r>
        <w:rPr>
          <w:rStyle w:val="cn1b706561"/>
          <w:lang w:val="en-GB"/>
        </w:rPr>
        <w:t>Alternative for preceding sentence</w:t>
      </w:r>
      <w:r>
        <w:rPr>
          <w:rStyle w:val="normal5"/>
          <w:lang w:val="en-GB"/>
        </w:rPr>
        <w:t>: Before being pas</w:t>
      </w:r>
      <w:r>
        <w:rPr>
          <w:rStyle w:val="normal5"/>
          <w:lang w:val="en-GB"/>
        </w:rPr>
        <w:t>sed on to any third parties, the personal data shall be anonymised; the third parties in question shall not be able, through legally permitted means, to correlate the data to a given person].</w:t>
      </w:r>
    </w:p>
    <w:p w:rsidR="00000000" w:rsidRDefault="009F41B7">
      <w:pPr>
        <w:pStyle w:val="StandardWeb"/>
        <w:spacing w:after="240"/>
        <w:rPr>
          <w:lang w:val="en-GB"/>
        </w:rPr>
      </w:pPr>
      <w:r>
        <w:rPr>
          <w:rStyle w:val="cn1b706581"/>
          <w:lang w:val="en-GB"/>
        </w:rPr>
        <w:t>4.2. Within the scope of a meeting dedicated to this purpose, th</w:t>
      </w:r>
      <w:r>
        <w:rPr>
          <w:rStyle w:val="cn1b706581"/>
          <w:lang w:val="en-GB"/>
        </w:rPr>
        <w:t xml:space="preserve">e Provider has been informed by </w:t>
      </w:r>
      <w:r>
        <w:rPr>
          <w:rStyle w:val="cnffc1a491"/>
          <w:lang w:val="en-GB"/>
        </w:rPr>
        <w:t>_____________</w:t>
      </w:r>
      <w:r>
        <w:rPr>
          <w:rStyle w:val="cnffc1a481"/>
          <w:lang w:val="en-GB"/>
        </w:rPr>
        <w:t>(</w:t>
      </w:r>
      <w:r>
        <w:rPr>
          <w:rStyle w:val="cnffc1a511"/>
          <w:lang w:val="en-GB"/>
        </w:rPr>
        <w:t>add name and function</w:t>
      </w:r>
      <w:r>
        <w:rPr>
          <w:rStyle w:val="cnffc1a481"/>
          <w:lang w:val="en-GB"/>
        </w:rPr>
        <w:t>)</w:t>
      </w:r>
      <w:r>
        <w:rPr>
          <w:rStyle w:val="cn1b706581"/>
          <w:lang w:val="en-GB"/>
        </w:rPr>
        <w:t xml:space="preserve"> extensively and in an easily understandable manner about the nature, significance and scope of the research project, and all the Provider’s questions were answered to a sufficient extent </w:t>
      </w:r>
      <w:r>
        <w:rPr>
          <w:rStyle w:val="cn1b706581"/>
          <w:lang w:val="en-GB"/>
        </w:rPr>
        <w:t>during such meeting.</w:t>
      </w:r>
    </w:p>
    <w:p w:rsidR="00000000" w:rsidRDefault="009F41B7">
      <w:pPr>
        <w:pStyle w:val="StandardWeb"/>
        <w:spacing w:after="240"/>
        <w:rPr>
          <w:lang w:val="en-GB"/>
        </w:rPr>
      </w:pPr>
      <w:r>
        <w:rPr>
          <w:rStyle w:val="normal5"/>
          <w:lang w:val="en-GB"/>
        </w:rPr>
        <w:t>4.3. If the donor withdraws consent for the use of the personal data, the personal data shall either be made completely anonymous and work be continued with such anonymised data [</w:t>
      </w:r>
      <w:r>
        <w:rPr>
          <w:rStyle w:val="cn1b706561"/>
          <w:lang w:val="en-GB"/>
        </w:rPr>
        <w:t>or the data shall be used only with indirect personal in</w:t>
      </w:r>
      <w:r>
        <w:rPr>
          <w:rStyle w:val="cn1b706561"/>
          <w:lang w:val="en-GB"/>
        </w:rPr>
        <w:t>formation</w:t>
      </w:r>
      <w:r>
        <w:rPr>
          <w:rStyle w:val="normal5"/>
          <w:lang w:val="en-GB"/>
        </w:rPr>
        <w:t>] or the research activity relying on the personal data shall be stopped immediately by the Recipient.</w:t>
      </w:r>
    </w:p>
    <w:p w:rsidR="00000000" w:rsidRDefault="009F41B7">
      <w:pPr>
        <w:pStyle w:val="StandardWeb"/>
        <w:spacing w:after="240"/>
        <w:rPr>
          <w:lang w:val="en-GB"/>
        </w:rPr>
      </w:pPr>
      <w:r>
        <w:rPr>
          <w:rStyle w:val="normal5"/>
          <w:lang w:val="en-GB"/>
        </w:rPr>
        <w:t>If the personal data were anonymised, it shall not be possible to withdraw consent.</w:t>
      </w:r>
    </w:p>
    <w:p w:rsidR="00000000" w:rsidRDefault="009F41B7">
      <w:pPr>
        <w:pStyle w:val="StandardWeb"/>
        <w:spacing w:after="240"/>
        <w:rPr>
          <w:lang w:val="en-GB"/>
        </w:rPr>
      </w:pPr>
      <w:r>
        <w:rPr>
          <w:rStyle w:val="normal5"/>
          <w:lang w:val="en-GB"/>
        </w:rPr>
        <w:t>4.4. The withdrawal of consent for the use of the donor’s pe</w:t>
      </w:r>
      <w:r>
        <w:rPr>
          <w:rStyle w:val="normal5"/>
          <w:lang w:val="en-GB"/>
        </w:rPr>
        <w:t>rsonal data shall have no impact on the ownership of the research results, which shall be due to the research institution; such institution shall have the right, but not the obligation, to apply for patents in respect of the results.</w:t>
      </w:r>
    </w:p>
    <w:p w:rsidR="00000000" w:rsidRDefault="009F41B7">
      <w:pPr>
        <w:pStyle w:val="StandardWeb"/>
        <w:spacing w:after="240"/>
        <w:rPr>
          <w:lang w:val="en-GB"/>
        </w:rPr>
      </w:pPr>
      <w:r>
        <w:rPr>
          <w:rStyle w:val="normal5"/>
          <w:lang w:val="en-GB"/>
        </w:rPr>
        <w:t>4.5. Upon the Provider</w:t>
      </w:r>
      <w:r>
        <w:rPr>
          <w:rStyle w:val="normal5"/>
          <w:lang w:val="en-GB"/>
        </w:rPr>
        <w:t>’s express request, provided that the Provider is identical with the donor, the Provider or his/her direct descendants shall be informed about major research results.</w:t>
      </w:r>
    </w:p>
    <w:p w:rsidR="00000000" w:rsidRDefault="009F41B7">
      <w:pPr>
        <w:pStyle w:val="StandardWeb"/>
        <w:spacing w:after="240"/>
        <w:rPr>
          <w:lang w:val="en-GB"/>
        </w:rPr>
      </w:pPr>
      <w:r>
        <w:rPr>
          <w:rStyle w:val="normal5"/>
          <w:lang w:val="en-GB"/>
        </w:rPr>
        <w:t>4.6. As far as it is necessary to identify links between the research results and the don</w:t>
      </w:r>
      <w:r>
        <w:rPr>
          <w:rStyle w:val="normal5"/>
          <w:lang w:val="en-GB"/>
        </w:rPr>
        <w:t xml:space="preserve">or’s disease, the attending physician or hospital/clinic will do so only upon the donor’s express </w:t>
      </w:r>
      <w:r>
        <w:rPr>
          <w:rStyle w:val="normal5"/>
          <w:lang w:val="en-GB"/>
        </w:rPr>
        <w:lastRenderedPageBreak/>
        <w:t>informed consent, documented in writing, unless such information is passed on in a completely anonymised form.</w:t>
      </w:r>
    </w:p>
    <w:p w:rsidR="00000000" w:rsidRDefault="009F41B7">
      <w:pPr>
        <w:pStyle w:val="StandardWeb"/>
        <w:spacing w:after="240"/>
        <w:divId w:val="1962497104"/>
        <w:rPr>
          <w:lang w:val="en-GB"/>
        </w:rPr>
      </w:pPr>
      <w:r>
        <w:rPr>
          <w:rStyle w:val="normal5"/>
          <w:lang w:val="en-GB"/>
        </w:rPr>
        <w:t>4.7. Any and all rights and obligations under t</w:t>
      </w:r>
      <w:r>
        <w:rPr>
          <w:rStyle w:val="normal5"/>
          <w:lang w:val="en-GB"/>
        </w:rPr>
        <w:t>his agreement shall be made binding upon legal successors where necessary.</w:t>
      </w:r>
    </w:p>
    <w:p w:rsidR="00000000" w:rsidRDefault="009F41B7">
      <w:pPr>
        <w:pStyle w:val="StandardWeb"/>
        <w:jc w:val="center"/>
        <w:rPr>
          <w:lang w:val="en-GB"/>
        </w:rPr>
      </w:pPr>
      <w:r>
        <w:rPr>
          <w:rStyle w:val="cn6a5f3611"/>
          <w:lang w:val="en-GB"/>
        </w:rPr>
        <w:t>5.</w:t>
      </w:r>
    </w:p>
    <w:p w:rsidR="00000000" w:rsidRDefault="009F41B7">
      <w:pPr>
        <w:pStyle w:val="StandardWeb"/>
        <w:spacing w:after="240"/>
        <w:jc w:val="center"/>
        <w:rPr>
          <w:lang w:val="en-GB"/>
        </w:rPr>
      </w:pPr>
      <w:r>
        <w:rPr>
          <w:rStyle w:val="cn6a5f3611"/>
          <w:lang w:val="en-GB"/>
        </w:rPr>
        <w:t>APPLICABLE LAW AND JURISDICTION</w:t>
      </w:r>
    </w:p>
    <w:p w:rsidR="00000000" w:rsidRDefault="009F41B7">
      <w:pPr>
        <w:pStyle w:val="StandardWeb"/>
        <w:spacing w:after="240"/>
        <w:rPr>
          <w:lang w:val="en-GB"/>
        </w:rPr>
      </w:pPr>
      <w:r>
        <w:rPr>
          <w:rStyle w:val="normal6"/>
          <w:lang w:val="en-GB"/>
        </w:rPr>
        <w:t>5.1. This agreement shall be governed by Austrian law, excluding its conflict-of-law rules. The application of the United Nations Convention on Co</w:t>
      </w:r>
      <w:r>
        <w:rPr>
          <w:rStyle w:val="normal6"/>
          <w:lang w:val="en-GB"/>
        </w:rPr>
        <w:t xml:space="preserve">ntracts for the International Sale of Goods shall be excluded. </w:t>
      </w:r>
    </w:p>
    <w:p w:rsidR="00000000" w:rsidRDefault="009F41B7">
      <w:pPr>
        <w:pStyle w:val="StandardWeb"/>
        <w:spacing w:after="240"/>
        <w:divId w:val="1962497104"/>
        <w:rPr>
          <w:lang w:val="en-GB"/>
        </w:rPr>
      </w:pPr>
      <w:r>
        <w:rPr>
          <w:rStyle w:val="normal6"/>
          <w:lang w:val="en-GB"/>
        </w:rPr>
        <w:t>5.2. The court competent in the matter shall be the [</w:t>
      </w:r>
      <w:r>
        <w:rPr>
          <w:rStyle w:val="cn6a5f3621"/>
          <w:sz w:val="16"/>
          <w:szCs w:val="16"/>
          <w:lang w:val="en-GB"/>
        </w:rPr>
        <w:t>Vienna Commercial Court</w:t>
      </w:r>
      <w:r>
        <w:rPr>
          <w:rStyle w:val="normal6"/>
          <w:lang w:val="en-GB"/>
        </w:rPr>
        <w:t>].</w:t>
      </w:r>
    </w:p>
    <w:p w:rsidR="00000000" w:rsidRDefault="009F41B7">
      <w:pPr>
        <w:pStyle w:val="StandardWeb"/>
        <w:jc w:val="center"/>
        <w:rPr>
          <w:lang w:val="en-GB"/>
        </w:rPr>
      </w:pPr>
      <w:r>
        <w:rPr>
          <w:rStyle w:val="cn51073641"/>
          <w:lang w:val="en-GB"/>
        </w:rPr>
        <w:t>6.</w:t>
      </w:r>
    </w:p>
    <w:p w:rsidR="00000000" w:rsidRDefault="009F41B7">
      <w:pPr>
        <w:pStyle w:val="StandardWeb"/>
        <w:jc w:val="center"/>
        <w:rPr>
          <w:lang w:val="en-GB"/>
        </w:rPr>
      </w:pPr>
      <w:r>
        <w:rPr>
          <w:rStyle w:val="cn51073641"/>
          <w:lang w:val="en-GB"/>
        </w:rPr>
        <w:t>SIGNATURES</w:t>
      </w:r>
    </w:p>
    <w:p w:rsidR="00000000" w:rsidRDefault="009F41B7">
      <w:pPr>
        <w:pStyle w:val="StandardWeb"/>
        <w:spacing w:before="240" w:after="240"/>
        <w:rPr>
          <w:lang w:val="en-GB"/>
        </w:rPr>
      </w:pPr>
      <w:r>
        <w:rPr>
          <w:rStyle w:val="normal7"/>
          <w:lang w:val="en-GB"/>
        </w:rPr>
        <w:t>For the Recipient</w:t>
      </w:r>
    </w:p>
    <w:p w:rsidR="00000000" w:rsidRDefault="009F41B7">
      <w:pPr>
        <w:pStyle w:val="StandardWeb"/>
        <w:spacing w:after="240"/>
        <w:rPr>
          <w:lang w:val="en-GB"/>
        </w:rPr>
      </w:pPr>
      <w:r>
        <w:rPr>
          <w:rStyle w:val="normal7"/>
          <w:lang w:val="en-GB"/>
        </w:rPr>
        <w:t xml:space="preserve">Date: </w:t>
      </w:r>
      <w:r>
        <w:rPr>
          <w:rStyle w:val="cn51073651"/>
          <w:lang w:val="en-GB"/>
        </w:rPr>
        <w:t>____________</w:t>
      </w:r>
    </w:p>
    <w:p w:rsidR="00000000" w:rsidRDefault="009F41B7">
      <w:pPr>
        <w:pStyle w:val="StandardWeb"/>
        <w:rPr>
          <w:lang w:val="en-GB"/>
        </w:rPr>
      </w:pPr>
      <w:r>
        <w:rPr>
          <w:rStyle w:val="cn51073651"/>
          <w:lang w:val="en-GB"/>
        </w:rPr>
        <w:t>___________________________________</w:t>
      </w:r>
    </w:p>
    <w:p w:rsidR="00000000" w:rsidRDefault="009F41B7">
      <w:pPr>
        <w:pStyle w:val="StandardWeb"/>
        <w:spacing w:after="240"/>
        <w:rPr>
          <w:lang w:val="en-GB"/>
        </w:rPr>
      </w:pPr>
      <w:r>
        <w:rPr>
          <w:rStyle w:val="normal7"/>
          <w:lang w:val="en-GB"/>
        </w:rPr>
        <w:t>[Name, title/position] [Si</w:t>
      </w:r>
      <w:r>
        <w:rPr>
          <w:rStyle w:val="normal7"/>
          <w:lang w:val="en-GB"/>
        </w:rPr>
        <w:t>gnature]</w:t>
      </w:r>
    </w:p>
    <w:p w:rsidR="00000000" w:rsidRDefault="009F41B7">
      <w:pPr>
        <w:pStyle w:val="StandardWeb"/>
        <w:spacing w:after="240"/>
        <w:rPr>
          <w:lang w:val="en-GB"/>
        </w:rPr>
      </w:pPr>
      <w:r>
        <w:rPr>
          <w:rStyle w:val="normal7"/>
          <w:lang w:val="en-GB"/>
        </w:rPr>
        <w:t>For the Provider</w:t>
      </w:r>
    </w:p>
    <w:p w:rsidR="00000000" w:rsidRDefault="009F41B7">
      <w:pPr>
        <w:pStyle w:val="StandardWeb"/>
        <w:spacing w:after="240"/>
        <w:rPr>
          <w:lang w:val="en-GB"/>
        </w:rPr>
      </w:pPr>
      <w:r>
        <w:rPr>
          <w:rStyle w:val="normal7"/>
          <w:lang w:val="en-GB"/>
        </w:rPr>
        <w:t xml:space="preserve">Date: </w:t>
      </w:r>
      <w:r>
        <w:rPr>
          <w:rStyle w:val="cn51073651"/>
          <w:lang w:val="en-GB"/>
        </w:rPr>
        <w:t>____________</w:t>
      </w:r>
    </w:p>
    <w:p w:rsidR="00000000" w:rsidRDefault="009F41B7">
      <w:pPr>
        <w:pStyle w:val="StandardWeb"/>
        <w:rPr>
          <w:lang w:val="en-GB"/>
        </w:rPr>
      </w:pPr>
      <w:r>
        <w:rPr>
          <w:rStyle w:val="cn51073651"/>
          <w:lang w:val="en-GB"/>
        </w:rPr>
        <w:t>___________________________________</w:t>
      </w:r>
    </w:p>
    <w:p w:rsidR="00000000" w:rsidRDefault="009F41B7">
      <w:pPr>
        <w:pStyle w:val="StandardWeb"/>
        <w:spacing w:after="240"/>
        <w:divId w:val="1962497104"/>
        <w:rPr>
          <w:lang w:val="en-GB"/>
        </w:rPr>
      </w:pPr>
      <w:r>
        <w:rPr>
          <w:rStyle w:val="normal7"/>
          <w:lang w:val="en-GB"/>
        </w:rPr>
        <w:t>[Name, title/position] [Signature]</w:t>
      </w:r>
    </w:p>
    <w:p w:rsidR="00000000" w:rsidRDefault="009F41B7">
      <w:pPr>
        <w:divId w:val="1962497104"/>
        <w:rPr>
          <w:lang w:val="en-GB"/>
        </w:rPr>
      </w:pPr>
    </w:p>
    <w:sectPr w:rsidR="000000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NotTrackMoves/>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41B7"/>
    <w:rsid w:val="009F41B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CA7C00B0-3F5B-4438-BF5A-F74FBD0B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ind w:left="30"/>
    </w:pPr>
  </w:style>
  <w:style w:type="paragraph" w:styleId="StandardWeb">
    <w:name w:val="Normal (Web)"/>
    <w:basedOn w:val="Standard"/>
    <w:uiPriority w:val="99"/>
    <w:unhideWhenUsed/>
    <w:pPr>
      <w:ind w:left="30"/>
    </w:pPr>
  </w:style>
  <w:style w:type="paragraph" w:customStyle="1" w:styleId="Standard1">
    <w:name w:val="Standard1"/>
    <w:basedOn w:val="Standard"/>
    <w:pPr>
      <w:ind w:left="30"/>
      <w:textAlignment w:val="center"/>
    </w:pPr>
    <w:rPr>
      <w:rFonts w:ascii="Arial" w:hAnsi="Arial" w:cs="Arial"/>
      <w:color w:val="000000"/>
      <w:sz w:val="22"/>
      <w:szCs w:val="22"/>
    </w:rPr>
  </w:style>
  <w:style w:type="paragraph" w:customStyle="1" w:styleId="cnc4fa215">
    <w:name w:val="cnc4fa215"/>
    <w:basedOn w:val="Standard"/>
    <w:pPr>
      <w:shd w:val="clear" w:color="auto" w:fill="FF00FF"/>
      <w:ind w:left="30"/>
      <w:textAlignment w:val="center"/>
    </w:pPr>
    <w:rPr>
      <w:rFonts w:ascii="Arial" w:hAnsi="Arial" w:cs="Arial"/>
      <w:color w:val="000000"/>
      <w:sz w:val="22"/>
      <w:szCs w:val="22"/>
    </w:rPr>
  </w:style>
  <w:style w:type="paragraph" w:customStyle="1" w:styleId="cnc4fa216">
    <w:name w:val="cnc4fa216"/>
    <w:basedOn w:val="Standard"/>
    <w:pPr>
      <w:shd w:val="clear" w:color="auto" w:fill="00FF00"/>
      <w:ind w:left="30"/>
      <w:textAlignment w:val="center"/>
    </w:pPr>
    <w:rPr>
      <w:rFonts w:ascii="Arial" w:hAnsi="Arial" w:cs="Arial"/>
      <w:color w:val="000000"/>
      <w:sz w:val="22"/>
      <w:szCs w:val="22"/>
    </w:rPr>
  </w:style>
  <w:style w:type="paragraph" w:customStyle="1" w:styleId="cnc4fa217">
    <w:name w:val="cnc4fa217"/>
    <w:basedOn w:val="Standard"/>
    <w:pPr>
      <w:shd w:val="clear" w:color="auto" w:fill="00FFFF"/>
      <w:ind w:left="30"/>
      <w:textAlignment w:val="center"/>
    </w:pPr>
    <w:rPr>
      <w:rFonts w:ascii="Arial" w:hAnsi="Arial" w:cs="Arial"/>
      <w:color w:val="000000"/>
      <w:sz w:val="22"/>
      <w:szCs w:val="22"/>
    </w:rPr>
  </w:style>
  <w:style w:type="paragraph" w:customStyle="1" w:styleId="cnc4fa218">
    <w:name w:val="cnc4fa218"/>
    <w:basedOn w:val="Standard"/>
    <w:pPr>
      <w:shd w:val="clear" w:color="auto" w:fill="C0C0C0"/>
      <w:ind w:left="30"/>
      <w:textAlignment w:val="center"/>
    </w:pPr>
    <w:rPr>
      <w:rFonts w:ascii="Arial" w:hAnsi="Arial" w:cs="Arial"/>
      <w:color w:val="000000"/>
      <w:sz w:val="22"/>
      <w:szCs w:val="22"/>
    </w:rPr>
  </w:style>
  <w:style w:type="paragraph" w:customStyle="1" w:styleId="cnc4fa219">
    <w:name w:val="cnc4fa219"/>
    <w:basedOn w:val="Standard"/>
    <w:pPr>
      <w:shd w:val="clear" w:color="auto" w:fill="FFFF00"/>
      <w:ind w:left="30"/>
      <w:textAlignment w:val="center"/>
    </w:pPr>
    <w:rPr>
      <w:rFonts w:ascii="Arial" w:hAnsi="Arial" w:cs="Arial"/>
      <w:color w:val="000000"/>
      <w:sz w:val="22"/>
      <w:szCs w:val="22"/>
    </w:rPr>
  </w:style>
  <w:style w:type="paragraph" w:customStyle="1" w:styleId="cnc4fa223">
    <w:name w:val="cnc4fa223"/>
    <w:basedOn w:val="Standard"/>
    <w:pPr>
      <w:ind w:left="30"/>
      <w:jc w:val="center"/>
      <w:textAlignment w:val="center"/>
    </w:pPr>
    <w:rPr>
      <w:rFonts w:ascii="Arial" w:hAnsi="Arial" w:cs="Arial"/>
      <w:color w:val="000000"/>
      <w:sz w:val="22"/>
      <w:szCs w:val="22"/>
    </w:rPr>
  </w:style>
  <w:style w:type="paragraph" w:customStyle="1" w:styleId="cnc4fa224">
    <w:name w:val="cnc4fa224"/>
    <w:basedOn w:val="Standard"/>
    <w:pPr>
      <w:ind w:left="30"/>
      <w:jc w:val="center"/>
      <w:textAlignment w:val="center"/>
    </w:pPr>
    <w:rPr>
      <w:rFonts w:ascii="Arial" w:hAnsi="Arial" w:cs="Arial"/>
      <w:b/>
      <w:bCs/>
      <w:color w:val="000000"/>
      <w:sz w:val="32"/>
      <w:szCs w:val="32"/>
    </w:rPr>
  </w:style>
  <w:style w:type="paragraph" w:customStyle="1" w:styleId="cnc4fa225">
    <w:name w:val="cnc4fa225"/>
    <w:basedOn w:val="Standard"/>
    <w:pPr>
      <w:shd w:val="clear" w:color="auto" w:fill="C0C0C0"/>
      <w:ind w:left="30"/>
      <w:jc w:val="center"/>
      <w:textAlignment w:val="center"/>
    </w:pPr>
    <w:rPr>
      <w:rFonts w:ascii="Arial" w:hAnsi="Arial" w:cs="Arial"/>
      <w:color w:val="000000"/>
      <w:sz w:val="22"/>
      <w:szCs w:val="22"/>
    </w:rPr>
  </w:style>
  <w:style w:type="paragraph" w:customStyle="1" w:styleId="cnc4fa227">
    <w:name w:val="cnc4fa227"/>
    <w:basedOn w:val="Standard"/>
    <w:pPr>
      <w:shd w:val="clear" w:color="auto" w:fill="FFFF00"/>
      <w:ind w:left="30"/>
      <w:jc w:val="center"/>
      <w:textAlignment w:val="center"/>
    </w:pPr>
    <w:rPr>
      <w:rFonts w:ascii="Arial" w:hAnsi="Arial" w:cs="Arial"/>
      <w:color w:val="000000"/>
      <w:sz w:val="16"/>
      <w:szCs w:val="16"/>
    </w:rPr>
  </w:style>
  <w:style w:type="paragraph" w:customStyle="1" w:styleId="cnc4fa228">
    <w:name w:val="cnc4fa228"/>
    <w:basedOn w:val="Standard"/>
    <w:pPr>
      <w:shd w:val="clear" w:color="auto" w:fill="00FFFF"/>
      <w:ind w:left="30"/>
      <w:jc w:val="center"/>
      <w:textAlignment w:val="center"/>
    </w:pPr>
    <w:rPr>
      <w:rFonts w:ascii="Arial" w:hAnsi="Arial" w:cs="Arial"/>
      <w:color w:val="000000"/>
      <w:sz w:val="22"/>
      <w:szCs w:val="22"/>
    </w:rPr>
  </w:style>
  <w:style w:type="paragraph" w:customStyle="1" w:styleId="cnc4fa230">
    <w:name w:val="cnc4fa230"/>
    <w:basedOn w:val="Standard"/>
    <w:pPr>
      <w:ind w:left="30"/>
      <w:jc w:val="center"/>
      <w:textAlignment w:val="center"/>
    </w:pPr>
    <w:rPr>
      <w:rFonts w:ascii="Arial" w:hAnsi="Arial" w:cs="Arial"/>
      <w:b/>
      <w:bCs/>
      <w:color w:val="000000"/>
      <w:sz w:val="22"/>
      <w:szCs w:val="22"/>
    </w:rPr>
  </w:style>
  <w:style w:type="paragraph" w:customStyle="1" w:styleId="tabledefault">
    <w:name w:val="tabledefault"/>
    <w:basedOn w:val="Standard"/>
    <w:pPr>
      <w:pBdr>
        <w:top w:val="single" w:sz="6" w:space="0" w:color="000000"/>
        <w:left w:val="single" w:sz="6" w:space="0" w:color="000000"/>
        <w:bottom w:val="single" w:sz="6" w:space="0" w:color="000000"/>
        <w:right w:val="single" w:sz="6" w:space="0" w:color="000000"/>
      </w:pBdr>
      <w:ind w:left="30"/>
    </w:pPr>
  </w:style>
  <w:style w:type="character" w:customStyle="1" w:styleId="cnc4fa2151">
    <w:name w:val="cnc4fa2151"/>
    <w:rPr>
      <w:rFonts w:ascii="Arial" w:hAnsi="Arial" w:cs="Arial" w:hint="default"/>
      <w:color w:val="000000"/>
      <w:sz w:val="22"/>
      <w:szCs w:val="22"/>
      <w:shd w:val="clear" w:color="auto" w:fill="FF00FF"/>
    </w:rPr>
  </w:style>
  <w:style w:type="character" w:customStyle="1" w:styleId="normal1">
    <w:name w:val="normal1"/>
    <w:rPr>
      <w:rFonts w:ascii="Arial" w:hAnsi="Arial" w:cs="Arial" w:hint="default"/>
      <w:color w:val="000000"/>
      <w:sz w:val="22"/>
      <w:szCs w:val="22"/>
    </w:rPr>
  </w:style>
  <w:style w:type="character" w:customStyle="1" w:styleId="cnc4fa2161">
    <w:name w:val="cnc4fa2161"/>
    <w:rPr>
      <w:rFonts w:ascii="Arial" w:hAnsi="Arial" w:cs="Arial" w:hint="default"/>
      <w:color w:val="000000"/>
      <w:sz w:val="22"/>
      <w:szCs w:val="22"/>
      <w:shd w:val="clear" w:color="auto" w:fill="00FF00"/>
    </w:rPr>
  </w:style>
  <w:style w:type="character" w:customStyle="1" w:styleId="cnc4fa2171">
    <w:name w:val="cnc4fa2171"/>
    <w:rPr>
      <w:rFonts w:ascii="Arial" w:hAnsi="Arial" w:cs="Arial" w:hint="default"/>
      <w:color w:val="000000"/>
      <w:sz w:val="22"/>
      <w:szCs w:val="22"/>
      <w:shd w:val="clear" w:color="auto" w:fill="00FFFF"/>
    </w:rPr>
  </w:style>
  <w:style w:type="character" w:customStyle="1" w:styleId="cnc4fa2181">
    <w:name w:val="cnc4fa2181"/>
    <w:rPr>
      <w:rFonts w:ascii="Arial" w:hAnsi="Arial" w:cs="Arial" w:hint="default"/>
      <w:color w:val="000000"/>
      <w:sz w:val="22"/>
      <w:szCs w:val="22"/>
      <w:shd w:val="clear" w:color="auto" w:fill="C0C0C0"/>
    </w:rPr>
  </w:style>
  <w:style w:type="character" w:customStyle="1" w:styleId="cnc4fa2191">
    <w:name w:val="cnc4fa2191"/>
    <w:rPr>
      <w:rFonts w:ascii="Arial" w:hAnsi="Arial" w:cs="Arial" w:hint="default"/>
      <w:color w:val="000000"/>
      <w:sz w:val="22"/>
      <w:szCs w:val="22"/>
      <w:shd w:val="clear" w:color="auto" w:fill="FFFF00"/>
    </w:rPr>
  </w:style>
  <w:style w:type="character" w:customStyle="1" w:styleId="cnc4fa2241">
    <w:name w:val="cnc4fa2241"/>
    <w:rPr>
      <w:rFonts w:ascii="Arial" w:hAnsi="Arial" w:cs="Arial" w:hint="default"/>
      <w:b/>
      <w:bCs/>
      <w:color w:val="000000"/>
      <w:sz w:val="32"/>
      <w:szCs w:val="32"/>
    </w:rPr>
  </w:style>
  <w:style w:type="character" w:customStyle="1" w:styleId="cnc4fa2231">
    <w:name w:val="cnc4fa2231"/>
    <w:rPr>
      <w:rFonts w:ascii="Arial" w:hAnsi="Arial" w:cs="Arial" w:hint="default"/>
      <w:color w:val="000000"/>
      <w:sz w:val="22"/>
      <w:szCs w:val="22"/>
    </w:rPr>
  </w:style>
  <w:style w:type="character" w:customStyle="1" w:styleId="cnc4fa2251">
    <w:name w:val="cnc4fa2251"/>
    <w:rPr>
      <w:rFonts w:ascii="Arial" w:hAnsi="Arial" w:cs="Arial" w:hint="default"/>
      <w:color w:val="000000"/>
      <w:sz w:val="22"/>
      <w:szCs w:val="22"/>
      <w:shd w:val="clear" w:color="auto" w:fill="C0C0C0"/>
    </w:rPr>
  </w:style>
  <w:style w:type="character" w:customStyle="1" w:styleId="cnc4fa2271">
    <w:name w:val="cnc4fa2271"/>
    <w:rPr>
      <w:rFonts w:ascii="Arial" w:hAnsi="Arial" w:cs="Arial" w:hint="default"/>
      <w:color w:val="000000"/>
      <w:sz w:val="16"/>
      <w:szCs w:val="16"/>
      <w:shd w:val="clear" w:color="auto" w:fill="FFFF00"/>
    </w:rPr>
  </w:style>
  <w:style w:type="character" w:customStyle="1" w:styleId="cnc4fa2281">
    <w:name w:val="cnc4fa2281"/>
    <w:rPr>
      <w:rFonts w:ascii="Arial" w:hAnsi="Arial" w:cs="Arial" w:hint="default"/>
      <w:color w:val="000000"/>
      <w:sz w:val="22"/>
      <w:szCs w:val="22"/>
      <w:shd w:val="clear" w:color="auto" w:fill="00FFFF"/>
    </w:rPr>
  </w:style>
  <w:style w:type="character" w:customStyle="1" w:styleId="cnc4fa2301">
    <w:name w:val="cnc4fa2301"/>
    <w:rPr>
      <w:rFonts w:ascii="Arial" w:hAnsi="Arial" w:cs="Arial" w:hint="default"/>
      <w:b/>
      <w:bCs/>
      <w:color w:val="000000"/>
      <w:sz w:val="22"/>
      <w:szCs w:val="22"/>
    </w:rPr>
  </w:style>
  <w:style w:type="paragraph" w:customStyle="1" w:styleId="cn6930e33">
    <w:name w:val="cn6930e33"/>
    <w:basedOn w:val="Standard"/>
    <w:pPr>
      <w:ind w:left="30"/>
      <w:jc w:val="center"/>
      <w:textAlignment w:val="center"/>
    </w:pPr>
    <w:rPr>
      <w:rFonts w:ascii="Arial" w:hAnsi="Arial" w:cs="Arial"/>
      <w:b/>
      <w:bCs/>
      <w:color w:val="000000"/>
      <w:sz w:val="22"/>
      <w:szCs w:val="22"/>
    </w:rPr>
  </w:style>
  <w:style w:type="paragraph" w:customStyle="1" w:styleId="cn6930e35">
    <w:name w:val="cn6930e35"/>
    <w:basedOn w:val="Standard"/>
    <w:pPr>
      <w:shd w:val="clear" w:color="auto" w:fill="FFFF00"/>
      <w:ind w:left="30"/>
      <w:textAlignment w:val="center"/>
    </w:pPr>
    <w:rPr>
      <w:rFonts w:ascii="Arial" w:hAnsi="Arial" w:cs="Arial"/>
      <w:color w:val="000000"/>
      <w:sz w:val="16"/>
      <w:szCs w:val="16"/>
    </w:rPr>
  </w:style>
  <w:style w:type="paragraph" w:customStyle="1" w:styleId="cn6930e37">
    <w:name w:val="cn6930e37"/>
    <w:basedOn w:val="Standard"/>
    <w:pPr>
      <w:shd w:val="clear" w:color="auto" w:fill="00FFFF"/>
      <w:ind w:left="30"/>
      <w:textAlignment w:val="center"/>
    </w:pPr>
    <w:rPr>
      <w:rFonts w:ascii="Arial" w:hAnsi="Arial" w:cs="Arial"/>
      <w:color w:val="000000"/>
      <w:sz w:val="22"/>
      <w:szCs w:val="22"/>
    </w:rPr>
  </w:style>
  <w:style w:type="paragraph" w:customStyle="1" w:styleId="cn6930e38">
    <w:name w:val="cn6930e38"/>
    <w:basedOn w:val="Standard"/>
    <w:pPr>
      <w:shd w:val="clear" w:color="auto" w:fill="00FFFF"/>
      <w:ind w:left="30"/>
      <w:textAlignment w:val="center"/>
    </w:pPr>
    <w:rPr>
      <w:rFonts w:ascii="Arial" w:hAnsi="Arial" w:cs="Arial"/>
      <w:color w:val="000000"/>
      <w:sz w:val="22"/>
      <w:szCs w:val="22"/>
      <w:u w:val="single"/>
    </w:rPr>
  </w:style>
  <w:style w:type="character" w:customStyle="1" w:styleId="cn6930e331">
    <w:name w:val="cn6930e331"/>
    <w:rPr>
      <w:rFonts w:ascii="Arial" w:hAnsi="Arial" w:cs="Arial" w:hint="default"/>
      <w:b/>
      <w:bCs/>
      <w:color w:val="000000"/>
      <w:sz w:val="22"/>
      <w:szCs w:val="22"/>
    </w:rPr>
  </w:style>
  <w:style w:type="character" w:customStyle="1" w:styleId="normal2">
    <w:name w:val="normal2"/>
    <w:rPr>
      <w:rFonts w:ascii="Arial" w:hAnsi="Arial" w:cs="Arial" w:hint="default"/>
      <w:color w:val="000000"/>
      <w:sz w:val="22"/>
      <w:szCs w:val="22"/>
    </w:rPr>
  </w:style>
  <w:style w:type="character" w:customStyle="1" w:styleId="cn6930e351">
    <w:name w:val="cn6930e351"/>
    <w:rPr>
      <w:rFonts w:ascii="Arial" w:hAnsi="Arial" w:cs="Arial" w:hint="default"/>
      <w:color w:val="000000"/>
      <w:sz w:val="16"/>
      <w:szCs w:val="16"/>
      <w:shd w:val="clear" w:color="auto" w:fill="FFFF00"/>
    </w:rPr>
  </w:style>
  <w:style w:type="character" w:customStyle="1" w:styleId="cn6930e371">
    <w:name w:val="cn6930e371"/>
    <w:rPr>
      <w:rFonts w:ascii="Arial" w:hAnsi="Arial" w:cs="Arial" w:hint="default"/>
      <w:color w:val="000000"/>
      <w:sz w:val="22"/>
      <w:szCs w:val="22"/>
      <w:shd w:val="clear" w:color="auto" w:fill="00FFFF"/>
    </w:rPr>
  </w:style>
  <w:style w:type="character" w:customStyle="1" w:styleId="cn6930e381">
    <w:name w:val="cn6930e381"/>
    <w:rPr>
      <w:rFonts w:ascii="Arial" w:hAnsi="Arial" w:cs="Arial" w:hint="default"/>
      <w:color w:val="000000"/>
      <w:sz w:val="22"/>
      <w:szCs w:val="22"/>
      <w:u w:val="single"/>
      <w:shd w:val="clear" w:color="auto" w:fill="00FFFF"/>
    </w:rPr>
  </w:style>
  <w:style w:type="paragraph" w:customStyle="1" w:styleId="cndbcda41">
    <w:name w:val="cndbcda41"/>
    <w:basedOn w:val="Standard"/>
    <w:pPr>
      <w:ind w:left="30"/>
      <w:jc w:val="center"/>
      <w:textAlignment w:val="center"/>
    </w:pPr>
    <w:rPr>
      <w:rFonts w:ascii="Arial" w:hAnsi="Arial" w:cs="Arial"/>
      <w:b/>
      <w:bCs/>
      <w:color w:val="000000"/>
      <w:sz w:val="22"/>
      <w:szCs w:val="22"/>
    </w:rPr>
  </w:style>
  <w:style w:type="paragraph" w:customStyle="1" w:styleId="cndbcda42">
    <w:name w:val="cndbcda42"/>
    <w:basedOn w:val="Standard"/>
    <w:pPr>
      <w:shd w:val="clear" w:color="auto" w:fill="C0C0C0"/>
      <w:ind w:left="30"/>
      <w:textAlignment w:val="center"/>
    </w:pPr>
    <w:rPr>
      <w:rFonts w:ascii="Arial" w:hAnsi="Arial" w:cs="Arial"/>
      <w:color w:val="000000"/>
      <w:sz w:val="22"/>
      <w:szCs w:val="22"/>
    </w:rPr>
  </w:style>
  <w:style w:type="paragraph" w:customStyle="1" w:styleId="cndbcda44">
    <w:name w:val="cndbcda44"/>
    <w:basedOn w:val="Standard"/>
    <w:pPr>
      <w:shd w:val="clear" w:color="auto" w:fill="00FFFF"/>
      <w:ind w:left="30"/>
      <w:textAlignment w:val="center"/>
    </w:pPr>
    <w:rPr>
      <w:rFonts w:ascii="Arial" w:hAnsi="Arial" w:cs="Arial"/>
      <w:color w:val="000000"/>
      <w:sz w:val="22"/>
      <w:szCs w:val="22"/>
      <w:u w:val="single"/>
    </w:rPr>
  </w:style>
  <w:style w:type="paragraph" w:customStyle="1" w:styleId="cndbcda45">
    <w:name w:val="cndbcda45"/>
    <w:basedOn w:val="Standard"/>
    <w:pPr>
      <w:ind w:left="30"/>
      <w:textAlignment w:val="center"/>
    </w:pPr>
    <w:rPr>
      <w:rFonts w:ascii="Arial" w:hAnsi="Arial" w:cs="Arial"/>
      <w:color w:val="000000"/>
      <w:sz w:val="22"/>
      <w:szCs w:val="22"/>
    </w:rPr>
  </w:style>
  <w:style w:type="character" w:customStyle="1" w:styleId="cndbcda411">
    <w:name w:val="cndbcda411"/>
    <w:rPr>
      <w:rFonts w:ascii="Arial" w:hAnsi="Arial" w:cs="Arial" w:hint="default"/>
      <w:b/>
      <w:bCs/>
      <w:color w:val="000000"/>
      <w:sz w:val="22"/>
      <w:szCs w:val="22"/>
    </w:rPr>
  </w:style>
  <w:style w:type="character" w:customStyle="1" w:styleId="normal3">
    <w:name w:val="normal3"/>
    <w:rPr>
      <w:rFonts w:ascii="Arial" w:hAnsi="Arial" w:cs="Arial" w:hint="default"/>
      <w:color w:val="000000"/>
      <w:sz w:val="22"/>
      <w:szCs w:val="22"/>
    </w:rPr>
  </w:style>
  <w:style w:type="character" w:customStyle="1" w:styleId="cndbcda421">
    <w:name w:val="cndbcda421"/>
    <w:rPr>
      <w:rFonts w:ascii="Arial" w:hAnsi="Arial" w:cs="Arial" w:hint="default"/>
      <w:color w:val="000000"/>
      <w:sz w:val="22"/>
      <w:szCs w:val="22"/>
      <w:shd w:val="clear" w:color="auto" w:fill="C0C0C0"/>
    </w:rPr>
  </w:style>
  <w:style w:type="character" w:customStyle="1" w:styleId="cndbcda441">
    <w:name w:val="cndbcda441"/>
    <w:rPr>
      <w:rFonts w:ascii="Arial" w:hAnsi="Arial" w:cs="Arial" w:hint="default"/>
      <w:color w:val="000000"/>
      <w:sz w:val="22"/>
      <w:szCs w:val="22"/>
      <w:u w:val="single"/>
      <w:shd w:val="clear" w:color="auto" w:fill="00FFFF"/>
    </w:rPr>
  </w:style>
  <w:style w:type="character" w:customStyle="1" w:styleId="cndbcda451">
    <w:name w:val="cndbcda451"/>
    <w:rPr>
      <w:rFonts w:ascii="Arial" w:hAnsi="Arial" w:cs="Arial" w:hint="default"/>
      <w:color w:val="000000"/>
      <w:sz w:val="22"/>
      <w:szCs w:val="22"/>
    </w:rPr>
  </w:style>
  <w:style w:type="paragraph" w:customStyle="1" w:styleId="cnc4af848">
    <w:name w:val="cnc4af848"/>
    <w:basedOn w:val="Standard"/>
    <w:pPr>
      <w:ind w:left="30"/>
      <w:jc w:val="center"/>
      <w:textAlignment w:val="center"/>
    </w:pPr>
    <w:rPr>
      <w:rFonts w:ascii="Arial" w:hAnsi="Arial" w:cs="Arial"/>
      <w:b/>
      <w:bCs/>
      <w:color w:val="000000"/>
      <w:sz w:val="22"/>
      <w:szCs w:val="22"/>
    </w:rPr>
  </w:style>
  <w:style w:type="paragraph" w:customStyle="1" w:styleId="cnc4af849">
    <w:name w:val="cnc4af849"/>
    <w:basedOn w:val="Standard"/>
    <w:pPr>
      <w:shd w:val="clear" w:color="auto" w:fill="00FFFF"/>
      <w:ind w:left="30"/>
      <w:textAlignment w:val="center"/>
    </w:pPr>
    <w:rPr>
      <w:rFonts w:ascii="Arial" w:hAnsi="Arial" w:cs="Arial"/>
      <w:color w:val="000000"/>
      <w:sz w:val="22"/>
      <w:szCs w:val="22"/>
    </w:rPr>
  </w:style>
  <w:style w:type="paragraph" w:customStyle="1" w:styleId="cnc4af850">
    <w:name w:val="cnc4af850"/>
    <w:basedOn w:val="Standard"/>
    <w:pPr>
      <w:shd w:val="clear" w:color="auto" w:fill="FF00FF"/>
      <w:ind w:left="30"/>
      <w:textAlignment w:val="center"/>
    </w:pPr>
    <w:rPr>
      <w:rFonts w:ascii="Arial" w:hAnsi="Arial" w:cs="Arial"/>
      <w:color w:val="000000"/>
      <w:sz w:val="22"/>
      <w:szCs w:val="22"/>
    </w:rPr>
  </w:style>
  <w:style w:type="character" w:customStyle="1" w:styleId="cnc4af8481">
    <w:name w:val="cnc4af8481"/>
    <w:rPr>
      <w:rFonts w:ascii="Arial" w:hAnsi="Arial" w:cs="Arial" w:hint="default"/>
      <w:b/>
      <w:bCs/>
      <w:color w:val="000000"/>
      <w:sz w:val="22"/>
      <w:szCs w:val="22"/>
    </w:rPr>
  </w:style>
  <w:style w:type="character" w:customStyle="1" w:styleId="cnc4af8491">
    <w:name w:val="cnc4af8491"/>
    <w:rPr>
      <w:rFonts w:ascii="Arial" w:hAnsi="Arial" w:cs="Arial" w:hint="default"/>
      <w:color w:val="000000"/>
      <w:sz w:val="22"/>
      <w:szCs w:val="22"/>
      <w:shd w:val="clear" w:color="auto" w:fill="00FFFF"/>
    </w:rPr>
  </w:style>
  <w:style w:type="character" w:customStyle="1" w:styleId="normal4">
    <w:name w:val="normal4"/>
    <w:rPr>
      <w:rFonts w:ascii="Arial" w:hAnsi="Arial" w:cs="Arial" w:hint="default"/>
      <w:color w:val="000000"/>
      <w:sz w:val="22"/>
      <w:szCs w:val="22"/>
    </w:rPr>
  </w:style>
  <w:style w:type="character" w:customStyle="1" w:styleId="cnc4af8501">
    <w:name w:val="cnc4af8501"/>
    <w:rPr>
      <w:rFonts w:ascii="Arial" w:hAnsi="Arial" w:cs="Arial" w:hint="default"/>
      <w:color w:val="000000"/>
      <w:sz w:val="22"/>
      <w:szCs w:val="22"/>
      <w:shd w:val="clear" w:color="auto" w:fill="FF00FF"/>
    </w:rPr>
  </w:style>
  <w:style w:type="paragraph" w:customStyle="1" w:styleId="cn1b70653">
    <w:name w:val="cn1b70653"/>
    <w:basedOn w:val="Standard"/>
    <w:pPr>
      <w:ind w:left="30"/>
      <w:jc w:val="center"/>
      <w:textAlignment w:val="center"/>
    </w:pPr>
    <w:rPr>
      <w:rFonts w:ascii="Arial" w:hAnsi="Arial" w:cs="Arial"/>
      <w:b/>
      <w:bCs/>
      <w:color w:val="000000"/>
      <w:sz w:val="22"/>
      <w:szCs w:val="22"/>
    </w:rPr>
  </w:style>
  <w:style w:type="paragraph" w:customStyle="1" w:styleId="cn1b70655">
    <w:name w:val="cn1b70655"/>
    <w:basedOn w:val="Standard"/>
    <w:pPr>
      <w:shd w:val="clear" w:color="auto" w:fill="FFFF00"/>
      <w:ind w:left="30"/>
      <w:textAlignment w:val="center"/>
    </w:pPr>
    <w:rPr>
      <w:rFonts w:ascii="Arial" w:hAnsi="Arial" w:cs="Arial"/>
      <w:color w:val="000000"/>
      <w:sz w:val="16"/>
      <w:szCs w:val="16"/>
    </w:rPr>
  </w:style>
  <w:style w:type="paragraph" w:customStyle="1" w:styleId="cn1b70656">
    <w:name w:val="cn1b70656"/>
    <w:basedOn w:val="Standard"/>
    <w:pPr>
      <w:shd w:val="clear" w:color="auto" w:fill="00FFFF"/>
      <w:ind w:left="30"/>
      <w:textAlignment w:val="center"/>
    </w:pPr>
    <w:rPr>
      <w:rFonts w:ascii="Arial" w:hAnsi="Arial" w:cs="Arial"/>
      <w:color w:val="000000"/>
      <w:sz w:val="22"/>
      <w:szCs w:val="22"/>
    </w:rPr>
  </w:style>
  <w:style w:type="paragraph" w:customStyle="1" w:styleId="cn1b70658">
    <w:name w:val="cn1b70658"/>
    <w:basedOn w:val="Standard"/>
    <w:pPr>
      <w:shd w:val="clear" w:color="auto" w:fill="FF00FF"/>
      <w:ind w:left="30"/>
      <w:textAlignment w:val="center"/>
    </w:pPr>
    <w:rPr>
      <w:rFonts w:ascii="Arial" w:hAnsi="Arial" w:cs="Arial"/>
      <w:color w:val="000000"/>
      <w:sz w:val="22"/>
      <w:szCs w:val="22"/>
    </w:rPr>
  </w:style>
  <w:style w:type="character" w:customStyle="1" w:styleId="cn1b706531">
    <w:name w:val="cn1b706531"/>
    <w:rPr>
      <w:rFonts w:ascii="Arial" w:hAnsi="Arial" w:cs="Arial" w:hint="default"/>
      <w:b/>
      <w:bCs/>
      <w:color w:val="000000"/>
      <w:sz w:val="22"/>
      <w:szCs w:val="22"/>
    </w:rPr>
  </w:style>
  <w:style w:type="character" w:customStyle="1" w:styleId="normal5">
    <w:name w:val="normal5"/>
    <w:rPr>
      <w:rFonts w:ascii="Arial" w:hAnsi="Arial" w:cs="Arial" w:hint="default"/>
      <w:color w:val="000000"/>
      <w:sz w:val="22"/>
      <w:szCs w:val="22"/>
    </w:rPr>
  </w:style>
  <w:style w:type="character" w:customStyle="1" w:styleId="cn1b706551">
    <w:name w:val="cn1b706551"/>
    <w:rPr>
      <w:rFonts w:ascii="Arial" w:hAnsi="Arial" w:cs="Arial" w:hint="default"/>
      <w:color w:val="000000"/>
      <w:sz w:val="16"/>
      <w:szCs w:val="16"/>
      <w:shd w:val="clear" w:color="auto" w:fill="FFFF00"/>
    </w:rPr>
  </w:style>
  <w:style w:type="character" w:customStyle="1" w:styleId="cn1b706561">
    <w:name w:val="cn1b706561"/>
    <w:rPr>
      <w:rFonts w:ascii="Arial" w:hAnsi="Arial" w:cs="Arial" w:hint="default"/>
      <w:color w:val="000000"/>
      <w:sz w:val="22"/>
      <w:szCs w:val="22"/>
      <w:shd w:val="clear" w:color="auto" w:fill="00FFFF"/>
    </w:rPr>
  </w:style>
  <w:style w:type="character" w:customStyle="1" w:styleId="cn1b706581">
    <w:name w:val="cn1b706581"/>
    <w:rPr>
      <w:rFonts w:ascii="Arial" w:hAnsi="Arial" w:cs="Arial" w:hint="default"/>
      <w:color w:val="000000"/>
      <w:sz w:val="22"/>
      <w:szCs w:val="22"/>
      <w:shd w:val="clear" w:color="auto" w:fill="FF00FF"/>
    </w:rPr>
  </w:style>
  <w:style w:type="paragraph" w:customStyle="1" w:styleId="cn6a5f361">
    <w:name w:val="cn6a5f361"/>
    <w:basedOn w:val="Standard"/>
    <w:pPr>
      <w:ind w:left="30"/>
      <w:jc w:val="center"/>
      <w:textAlignment w:val="center"/>
    </w:pPr>
    <w:rPr>
      <w:rFonts w:ascii="Arial" w:hAnsi="Arial" w:cs="Arial"/>
      <w:b/>
      <w:bCs/>
      <w:color w:val="000000"/>
      <w:sz w:val="22"/>
      <w:szCs w:val="22"/>
    </w:rPr>
  </w:style>
  <w:style w:type="paragraph" w:customStyle="1" w:styleId="cn6a5f362">
    <w:name w:val="cn6a5f362"/>
    <w:basedOn w:val="Standard"/>
    <w:pPr>
      <w:shd w:val="clear" w:color="auto" w:fill="FFFF00"/>
      <w:ind w:left="30"/>
      <w:textAlignment w:val="center"/>
    </w:pPr>
    <w:rPr>
      <w:rFonts w:ascii="Arial" w:hAnsi="Arial" w:cs="Arial"/>
      <w:color w:val="000000"/>
      <w:sz w:val="22"/>
      <w:szCs w:val="22"/>
    </w:rPr>
  </w:style>
  <w:style w:type="character" w:customStyle="1" w:styleId="cn6a5f3611">
    <w:name w:val="cn6a5f3611"/>
    <w:rPr>
      <w:rFonts w:ascii="Arial" w:hAnsi="Arial" w:cs="Arial" w:hint="default"/>
      <w:b/>
      <w:bCs/>
      <w:color w:val="000000"/>
      <w:sz w:val="22"/>
      <w:szCs w:val="22"/>
    </w:rPr>
  </w:style>
  <w:style w:type="character" w:customStyle="1" w:styleId="normal6">
    <w:name w:val="normal6"/>
    <w:rPr>
      <w:rFonts w:ascii="Arial" w:hAnsi="Arial" w:cs="Arial" w:hint="default"/>
      <w:color w:val="000000"/>
      <w:sz w:val="22"/>
      <w:szCs w:val="22"/>
    </w:rPr>
  </w:style>
  <w:style w:type="character" w:customStyle="1" w:styleId="cn6a5f3621">
    <w:name w:val="cn6a5f3621"/>
    <w:rPr>
      <w:rFonts w:ascii="Arial" w:hAnsi="Arial" w:cs="Arial" w:hint="default"/>
      <w:color w:val="000000"/>
      <w:sz w:val="22"/>
      <w:szCs w:val="22"/>
      <w:shd w:val="clear" w:color="auto" w:fill="FFFF00"/>
    </w:rPr>
  </w:style>
  <w:style w:type="paragraph" w:customStyle="1" w:styleId="cn5107364">
    <w:name w:val="cn5107364"/>
    <w:basedOn w:val="Standard"/>
    <w:pPr>
      <w:ind w:left="30"/>
      <w:jc w:val="center"/>
      <w:textAlignment w:val="center"/>
    </w:pPr>
    <w:rPr>
      <w:rFonts w:ascii="Arial" w:hAnsi="Arial" w:cs="Arial"/>
      <w:b/>
      <w:bCs/>
      <w:color w:val="000000"/>
      <w:sz w:val="22"/>
      <w:szCs w:val="22"/>
    </w:rPr>
  </w:style>
  <w:style w:type="paragraph" w:customStyle="1" w:styleId="cn5107365">
    <w:name w:val="cn5107365"/>
    <w:basedOn w:val="Standard"/>
    <w:pPr>
      <w:shd w:val="clear" w:color="auto" w:fill="C0C0C0"/>
      <w:ind w:left="30"/>
      <w:textAlignment w:val="center"/>
    </w:pPr>
    <w:rPr>
      <w:rFonts w:ascii="Arial" w:hAnsi="Arial" w:cs="Arial"/>
      <w:color w:val="000000"/>
      <w:sz w:val="22"/>
      <w:szCs w:val="22"/>
    </w:rPr>
  </w:style>
  <w:style w:type="character" w:customStyle="1" w:styleId="cn51073641">
    <w:name w:val="cn51073641"/>
    <w:rPr>
      <w:rFonts w:ascii="Arial" w:hAnsi="Arial" w:cs="Arial" w:hint="default"/>
      <w:b/>
      <w:bCs/>
      <w:color w:val="000000"/>
      <w:sz w:val="22"/>
      <w:szCs w:val="22"/>
    </w:rPr>
  </w:style>
  <w:style w:type="character" w:customStyle="1" w:styleId="normal7">
    <w:name w:val="normal7"/>
    <w:rPr>
      <w:rFonts w:ascii="Arial" w:hAnsi="Arial" w:cs="Arial" w:hint="default"/>
      <w:color w:val="000000"/>
      <w:sz w:val="22"/>
      <w:szCs w:val="22"/>
    </w:rPr>
  </w:style>
  <w:style w:type="character" w:customStyle="1" w:styleId="cn51073651">
    <w:name w:val="cn51073651"/>
    <w:rPr>
      <w:rFonts w:ascii="Arial" w:hAnsi="Arial" w:cs="Arial" w:hint="default"/>
      <w:color w:val="000000"/>
      <w:sz w:val="22"/>
      <w:szCs w:val="22"/>
      <w:shd w:val="clear" w:color="auto" w:fill="C0C0C0"/>
    </w:rPr>
  </w:style>
  <w:style w:type="character" w:customStyle="1" w:styleId="cnffc1a481">
    <w:name w:val="cnffc1a481"/>
    <w:rPr>
      <w:rFonts w:ascii="Arial" w:hAnsi="Arial" w:cs="Arial" w:hint="default"/>
      <w:color w:val="000000"/>
      <w:sz w:val="22"/>
      <w:szCs w:val="22"/>
    </w:rPr>
  </w:style>
  <w:style w:type="character" w:customStyle="1" w:styleId="cnffc1a491">
    <w:name w:val="cnffc1a491"/>
    <w:rPr>
      <w:rFonts w:ascii="Arial" w:hAnsi="Arial" w:cs="Arial" w:hint="default"/>
      <w:color w:val="000000"/>
      <w:sz w:val="22"/>
      <w:szCs w:val="22"/>
      <w:shd w:val="clear" w:color="auto" w:fill="C0C0C0"/>
    </w:rPr>
  </w:style>
  <w:style w:type="character" w:customStyle="1" w:styleId="cnffc1a511">
    <w:name w:val="cnffc1a511"/>
    <w:rPr>
      <w:rFonts w:ascii="Arial" w:hAnsi="Arial" w:cs="Arial" w:hint="default"/>
      <w:color w:val="000000"/>
      <w:sz w:val="16"/>
      <w:szCs w:val="16"/>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497104">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927</Words>
  <Characters>5846</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DLA Piper</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DLA</dc:creator>
  <cp:keywords/>
  <cp:lastModifiedBy>Zechmeister Gerd</cp:lastModifiedBy>
  <cp:revision>2</cp:revision>
  <cp:lastPrinted>1601-01-01T00:00:00Z</cp:lastPrinted>
  <dcterms:created xsi:type="dcterms:W3CDTF">2020-01-08T15:29:00Z</dcterms:created>
  <dcterms:modified xsi:type="dcterms:W3CDTF">2020-01-08T15:29:00Z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ABAAmJ+7jnJ2eOXuzlQIOZKFSgOtDNz7ndMUIspjNL7S7BdVobFe7YUgfYdZArC1+7jD</vt:lpwstr>
  </property>
  <property fmtid="{D5CDD505-2E9C-101B-9397-08002B2CF9AE}" pid="3" name="MAIL_MSG_ID1">
    <vt:lpwstr>0FAAcuWl1SbNzhGWRl2mBFYA2DHy2aLrzou1YJPMGdxCgrUVL7oHL+alp1VAAbKv4yNi47j4mm1vZBTi_x000d_
KXcfg+cAMBWByfoCRFyKSOgWBNElnkHhTktGhHhKe4VSDmRW1zVK1Pa/ZV1JyrLROK1Lj1jEXp0O_x000d_
EiEyWjKXm7+KWGeYRuu69gRHeIyeoHqzm+ixkqIdv2KUlq5/aUGHStV5OoGMErw/Ih43poI571P7_x000d_
WKyDLH0nVdUGzVpda</vt:lpwstr>
  </property>
  <property fmtid="{D5CDD505-2E9C-101B-9397-08002B2CF9AE}" pid="4" name="MAIL_MSG_ID2">
    <vt:lpwstr>1kwOAu8k1LnALkG5wFVcjaAD7+780RzShXWcT4b3wd1P0Vzrb/uoXvndlI9_x000d_
EI661cZJIVrR5ULaLH5Ay+M9xTLTKog7njztDjyKKOVk4jYVP3Pft5FsoJk=</vt:lpwstr>
  </property>
  <property fmtid="{D5CDD505-2E9C-101B-9397-08002B2CF9AE}" pid="5" name="Plato EditorId">
    <vt:lpwstr>2633a224-3604-4f69-8c56-89cc9e57093d</vt:lpwstr>
  </property>
  <property fmtid="{D5CDD505-2E9C-101B-9397-08002B2CF9AE}" pid="6" name="RESPONSE_SENDER_NAME">
    <vt:lpwstr>sAAAE34RQVAK31krFpNdFjU7Pdcy7vQpfiH1hKedplPRuAE=</vt:lpwstr>
  </property>
</Properties>
</file>